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64B5C">
        <w:trPr>
          <w:trHeight w:hRule="exact" w:val="1528"/>
        </w:trPr>
        <w:tc>
          <w:tcPr>
            <w:tcW w:w="143" w:type="dxa"/>
          </w:tcPr>
          <w:p w:rsidR="00D64B5C" w:rsidRDefault="00D64B5C"/>
        </w:tc>
        <w:tc>
          <w:tcPr>
            <w:tcW w:w="285" w:type="dxa"/>
          </w:tcPr>
          <w:p w:rsidR="00D64B5C" w:rsidRDefault="00D64B5C"/>
        </w:tc>
        <w:tc>
          <w:tcPr>
            <w:tcW w:w="710" w:type="dxa"/>
          </w:tcPr>
          <w:p w:rsidR="00D64B5C" w:rsidRDefault="00D64B5C"/>
        </w:tc>
        <w:tc>
          <w:tcPr>
            <w:tcW w:w="1419" w:type="dxa"/>
          </w:tcPr>
          <w:p w:rsidR="00D64B5C" w:rsidRDefault="00D64B5C"/>
        </w:tc>
        <w:tc>
          <w:tcPr>
            <w:tcW w:w="1419" w:type="dxa"/>
          </w:tcPr>
          <w:p w:rsidR="00D64B5C" w:rsidRDefault="00D64B5C"/>
        </w:tc>
        <w:tc>
          <w:tcPr>
            <w:tcW w:w="710" w:type="dxa"/>
          </w:tcPr>
          <w:p w:rsidR="00D64B5C" w:rsidRDefault="00D64B5C"/>
        </w:tc>
        <w:tc>
          <w:tcPr>
            <w:tcW w:w="5543" w:type="dxa"/>
            <w:gridSpan w:val="4"/>
            <w:shd w:val="clear" w:color="000000" w:fill="FFFFFF"/>
            <w:tcMar>
              <w:left w:w="34" w:type="dxa"/>
              <w:right w:w="34" w:type="dxa"/>
            </w:tcMar>
          </w:tcPr>
          <w:p w:rsidR="00D64B5C" w:rsidRDefault="00B661D5">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D64B5C">
        <w:trPr>
          <w:trHeight w:hRule="exact" w:val="138"/>
        </w:trPr>
        <w:tc>
          <w:tcPr>
            <w:tcW w:w="143" w:type="dxa"/>
          </w:tcPr>
          <w:p w:rsidR="00D64B5C" w:rsidRDefault="00D64B5C"/>
        </w:tc>
        <w:tc>
          <w:tcPr>
            <w:tcW w:w="285" w:type="dxa"/>
          </w:tcPr>
          <w:p w:rsidR="00D64B5C" w:rsidRDefault="00D64B5C"/>
        </w:tc>
        <w:tc>
          <w:tcPr>
            <w:tcW w:w="710" w:type="dxa"/>
          </w:tcPr>
          <w:p w:rsidR="00D64B5C" w:rsidRDefault="00D64B5C"/>
        </w:tc>
        <w:tc>
          <w:tcPr>
            <w:tcW w:w="1419" w:type="dxa"/>
          </w:tcPr>
          <w:p w:rsidR="00D64B5C" w:rsidRDefault="00D64B5C"/>
        </w:tc>
        <w:tc>
          <w:tcPr>
            <w:tcW w:w="1419" w:type="dxa"/>
          </w:tcPr>
          <w:p w:rsidR="00D64B5C" w:rsidRDefault="00D64B5C"/>
        </w:tc>
        <w:tc>
          <w:tcPr>
            <w:tcW w:w="710" w:type="dxa"/>
          </w:tcPr>
          <w:p w:rsidR="00D64B5C" w:rsidRDefault="00D64B5C"/>
        </w:tc>
        <w:tc>
          <w:tcPr>
            <w:tcW w:w="426" w:type="dxa"/>
          </w:tcPr>
          <w:p w:rsidR="00D64B5C" w:rsidRDefault="00D64B5C"/>
        </w:tc>
        <w:tc>
          <w:tcPr>
            <w:tcW w:w="1277" w:type="dxa"/>
          </w:tcPr>
          <w:p w:rsidR="00D64B5C" w:rsidRDefault="00D64B5C"/>
        </w:tc>
        <w:tc>
          <w:tcPr>
            <w:tcW w:w="993" w:type="dxa"/>
          </w:tcPr>
          <w:p w:rsidR="00D64B5C" w:rsidRDefault="00D64B5C"/>
        </w:tc>
        <w:tc>
          <w:tcPr>
            <w:tcW w:w="2836" w:type="dxa"/>
          </w:tcPr>
          <w:p w:rsidR="00D64B5C" w:rsidRDefault="00D64B5C"/>
        </w:tc>
      </w:tr>
      <w:tr w:rsidR="00D64B5C">
        <w:trPr>
          <w:trHeight w:hRule="exact" w:val="585"/>
        </w:trPr>
        <w:tc>
          <w:tcPr>
            <w:tcW w:w="10221" w:type="dxa"/>
            <w:gridSpan w:val="10"/>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64B5C" w:rsidRDefault="00B661D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64B5C">
        <w:trPr>
          <w:trHeight w:hRule="exact" w:val="314"/>
        </w:trPr>
        <w:tc>
          <w:tcPr>
            <w:tcW w:w="10221" w:type="dxa"/>
            <w:gridSpan w:val="10"/>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D64B5C">
        <w:trPr>
          <w:trHeight w:hRule="exact" w:val="211"/>
        </w:trPr>
        <w:tc>
          <w:tcPr>
            <w:tcW w:w="143" w:type="dxa"/>
          </w:tcPr>
          <w:p w:rsidR="00D64B5C" w:rsidRDefault="00D64B5C"/>
        </w:tc>
        <w:tc>
          <w:tcPr>
            <w:tcW w:w="285" w:type="dxa"/>
          </w:tcPr>
          <w:p w:rsidR="00D64B5C" w:rsidRDefault="00D64B5C"/>
        </w:tc>
        <w:tc>
          <w:tcPr>
            <w:tcW w:w="710" w:type="dxa"/>
          </w:tcPr>
          <w:p w:rsidR="00D64B5C" w:rsidRDefault="00D64B5C"/>
        </w:tc>
        <w:tc>
          <w:tcPr>
            <w:tcW w:w="1419" w:type="dxa"/>
          </w:tcPr>
          <w:p w:rsidR="00D64B5C" w:rsidRDefault="00D64B5C"/>
        </w:tc>
        <w:tc>
          <w:tcPr>
            <w:tcW w:w="1419" w:type="dxa"/>
          </w:tcPr>
          <w:p w:rsidR="00D64B5C" w:rsidRDefault="00D64B5C"/>
        </w:tc>
        <w:tc>
          <w:tcPr>
            <w:tcW w:w="710" w:type="dxa"/>
          </w:tcPr>
          <w:p w:rsidR="00D64B5C" w:rsidRDefault="00D64B5C"/>
        </w:tc>
        <w:tc>
          <w:tcPr>
            <w:tcW w:w="426" w:type="dxa"/>
          </w:tcPr>
          <w:p w:rsidR="00D64B5C" w:rsidRDefault="00D64B5C"/>
        </w:tc>
        <w:tc>
          <w:tcPr>
            <w:tcW w:w="1277" w:type="dxa"/>
          </w:tcPr>
          <w:p w:rsidR="00D64B5C" w:rsidRDefault="00D64B5C"/>
        </w:tc>
        <w:tc>
          <w:tcPr>
            <w:tcW w:w="993" w:type="dxa"/>
          </w:tcPr>
          <w:p w:rsidR="00D64B5C" w:rsidRDefault="00D64B5C"/>
        </w:tc>
        <w:tc>
          <w:tcPr>
            <w:tcW w:w="2836" w:type="dxa"/>
          </w:tcPr>
          <w:p w:rsidR="00D64B5C" w:rsidRDefault="00D64B5C"/>
        </w:tc>
      </w:tr>
      <w:tr w:rsidR="00D64B5C">
        <w:trPr>
          <w:trHeight w:hRule="exact" w:val="277"/>
        </w:trPr>
        <w:tc>
          <w:tcPr>
            <w:tcW w:w="143" w:type="dxa"/>
          </w:tcPr>
          <w:p w:rsidR="00D64B5C" w:rsidRDefault="00D64B5C"/>
        </w:tc>
        <w:tc>
          <w:tcPr>
            <w:tcW w:w="285" w:type="dxa"/>
          </w:tcPr>
          <w:p w:rsidR="00D64B5C" w:rsidRDefault="00D64B5C"/>
        </w:tc>
        <w:tc>
          <w:tcPr>
            <w:tcW w:w="710" w:type="dxa"/>
          </w:tcPr>
          <w:p w:rsidR="00D64B5C" w:rsidRDefault="00D64B5C"/>
        </w:tc>
        <w:tc>
          <w:tcPr>
            <w:tcW w:w="1419" w:type="dxa"/>
          </w:tcPr>
          <w:p w:rsidR="00D64B5C" w:rsidRDefault="00D64B5C"/>
        </w:tc>
        <w:tc>
          <w:tcPr>
            <w:tcW w:w="1419" w:type="dxa"/>
          </w:tcPr>
          <w:p w:rsidR="00D64B5C" w:rsidRDefault="00D64B5C"/>
        </w:tc>
        <w:tc>
          <w:tcPr>
            <w:tcW w:w="710" w:type="dxa"/>
          </w:tcPr>
          <w:p w:rsidR="00D64B5C" w:rsidRDefault="00D64B5C"/>
        </w:tc>
        <w:tc>
          <w:tcPr>
            <w:tcW w:w="426" w:type="dxa"/>
          </w:tcPr>
          <w:p w:rsidR="00D64B5C" w:rsidRDefault="00D64B5C"/>
        </w:tc>
        <w:tc>
          <w:tcPr>
            <w:tcW w:w="1277" w:type="dxa"/>
          </w:tcPr>
          <w:p w:rsidR="00D64B5C" w:rsidRDefault="00D64B5C"/>
        </w:tc>
        <w:tc>
          <w:tcPr>
            <w:tcW w:w="3842" w:type="dxa"/>
            <w:gridSpan w:val="2"/>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УТВЕРЖДАЮ</w:t>
            </w:r>
          </w:p>
        </w:tc>
      </w:tr>
      <w:tr w:rsidR="00D64B5C">
        <w:trPr>
          <w:trHeight w:hRule="exact" w:val="972"/>
        </w:trPr>
        <w:tc>
          <w:tcPr>
            <w:tcW w:w="143" w:type="dxa"/>
          </w:tcPr>
          <w:p w:rsidR="00D64B5C" w:rsidRDefault="00D64B5C"/>
        </w:tc>
        <w:tc>
          <w:tcPr>
            <w:tcW w:w="285" w:type="dxa"/>
          </w:tcPr>
          <w:p w:rsidR="00D64B5C" w:rsidRDefault="00D64B5C"/>
        </w:tc>
        <w:tc>
          <w:tcPr>
            <w:tcW w:w="710" w:type="dxa"/>
          </w:tcPr>
          <w:p w:rsidR="00D64B5C" w:rsidRDefault="00D64B5C"/>
        </w:tc>
        <w:tc>
          <w:tcPr>
            <w:tcW w:w="1419" w:type="dxa"/>
          </w:tcPr>
          <w:p w:rsidR="00D64B5C" w:rsidRDefault="00D64B5C"/>
        </w:tc>
        <w:tc>
          <w:tcPr>
            <w:tcW w:w="1419" w:type="dxa"/>
          </w:tcPr>
          <w:p w:rsidR="00D64B5C" w:rsidRDefault="00D64B5C"/>
        </w:tc>
        <w:tc>
          <w:tcPr>
            <w:tcW w:w="710" w:type="dxa"/>
          </w:tcPr>
          <w:p w:rsidR="00D64B5C" w:rsidRDefault="00D64B5C"/>
        </w:tc>
        <w:tc>
          <w:tcPr>
            <w:tcW w:w="426" w:type="dxa"/>
          </w:tcPr>
          <w:p w:rsidR="00D64B5C" w:rsidRDefault="00D64B5C"/>
        </w:tc>
        <w:tc>
          <w:tcPr>
            <w:tcW w:w="1277" w:type="dxa"/>
          </w:tcPr>
          <w:p w:rsidR="00D64B5C" w:rsidRDefault="00D64B5C"/>
        </w:tc>
        <w:tc>
          <w:tcPr>
            <w:tcW w:w="3842" w:type="dxa"/>
            <w:gridSpan w:val="2"/>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64B5C" w:rsidRDefault="00D64B5C">
            <w:pPr>
              <w:spacing w:after="0" w:line="240" w:lineRule="auto"/>
              <w:jc w:val="center"/>
              <w:rPr>
                <w:sz w:val="24"/>
                <w:szCs w:val="24"/>
              </w:rPr>
            </w:pPr>
          </w:p>
          <w:p w:rsidR="00D64B5C" w:rsidRDefault="00B661D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64B5C">
        <w:trPr>
          <w:trHeight w:hRule="exact" w:val="277"/>
        </w:trPr>
        <w:tc>
          <w:tcPr>
            <w:tcW w:w="143" w:type="dxa"/>
          </w:tcPr>
          <w:p w:rsidR="00D64B5C" w:rsidRDefault="00D64B5C"/>
        </w:tc>
        <w:tc>
          <w:tcPr>
            <w:tcW w:w="285" w:type="dxa"/>
          </w:tcPr>
          <w:p w:rsidR="00D64B5C" w:rsidRDefault="00D64B5C"/>
        </w:tc>
        <w:tc>
          <w:tcPr>
            <w:tcW w:w="710" w:type="dxa"/>
          </w:tcPr>
          <w:p w:rsidR="00D64B5C" w:rsidRDefault="00D64B5C"/>
        </w:tc>
        <w:tc>
          <w:tcPr>
            <w:tcW w:w="1419" w:type="dxa"/>
          </w:tcPr>
          <w:p w:rsidR="00D64B5C" w:rsidRDefault="00D64B5C"/>
        </w:tc>
        <w:tc>
          <w:tcPr>
            <w:tcW w:w="1419" w:type="dxa"/>
          </w:tcPr>
          <w:p w:rsidR="00D64B5C" w:rsidRDefault="00D64B5C"/>
        </w:tc>
        <w:tc>
          <w:tcPr>
            <w:tcW w:w="710" w:type="dxa"/>
          </w:tcPr>
          <w:p w:rsidR="00D64B5C" w:rsidRDefault="00D64B5C"/>
        </w:tc>
        <w:tc>
          <w:tcPr>
            <w:tcW w:w="426" w:type="dxa"/>
          </w:tcPr>
          <w:p w:rsidR="00D64B5C" w:rsidRDefault="00D64B5C"/>
        </w:tc>
        <w:tc>
          <w:tcPr>
            <w:tcW w:w="1277" w:type="dxa"/>
          </w:tcPr>
          <w:p w:rsidR="00D64B5C" w:rsidRDefault="00D64B5C"/>
        </w:tc>
        <w:tc>
          <w:tcPr>
            <w:tcW w:w="3842" w:type="dxa"/>
            <w:gridSpan w:val="2"/>
            <w:shd w:val="clear" w:color="000000" w:fill="FFFFFF"/>
            <w:tcMar>
              <w:left w:w="34" w:type="dxa"/>
              <w:right w:w="34" w:type="dxa"/>
            </w:tcMar>
          </w:tcPr>
          <w:p w:rsidR="00D64B5C" w:rsidRDefault="00B661D5">
            <w:pPr>
              <w:spacing w:after="0" w:line="240" w:lineRule="auto"/>
              <w:jc w:val="right"/>
              <w:rPr>
                <w:sz w:val="24"/>
                <w:szCs w:val="24"/>
              </w:rPr>
            </w:pPr>
            <w:r>
              <w:rPr>
                <w:rFonts w:ascii="Times New Roman" w:hAnsi="Times New Roman" w:cs="Times New Roman"/>
                <w:color w:val="000000"/>
                <w:sz w:val="24"/>
                <w:szCs w:val="24"/>
              </w:rPr>
              <w:t>28.03.2022</w:t>
            </w:r>
          </w:p>
        </w:tc>
      </w:tr>
      <w:tr w:rsidR="00D64B5C">
        <w:trPr>
          <w:trHeight w:hRule="exact" w:val="277"/>
        </w:trPr>
        <w:tc>
          <w:tcPr>
            <w:tcW w:w="143" w:type="dxa"/>
          </w:tcPr>
          <w:p w:rsidR="00D64B5C" w:rsidRDefault="00D64B5C"/>
        </w:tc>
        <w:tc>
          <w:tcPr>
            <w:tcW w:w="285" w:type="dxa"/>
          </w:tcPr>
          <w:p w:rsidR="00D64B5C" w:rsidRDefault="00D64B5C"/>
        </w:tc>
        <w:tc>
          <w:tcPr>
            <w:tcW w:w="710" w:type="dxa"/>
          </w:tcPr>
          <w:p w:rsidR="00D64B5C" w:rsidRDefault="00D64B5C"/>
        </w:tc>
        <w:tc>
          <w:tcPr>
            <w:tcW w:w="1419" w:type="dxa"/>
          </w:tcPr>
          <w:p w:rsidR="00D64B5C" w:rsidRDefault="00D64B5C"/>
        </w:tc>
        <w:tc>
          <w:tcPr>
            <w:tcW w:w="1419" w:type="dxa"/>
          </w:tcPr>
          <w:p w:rsidR="00D64B5C" w:rsidRDefault="00D64B5C"/>
        </w:tc>
        <w:tc>
          <w:tcPr>
            <w:tcW w:w="710" w:type="dxa"/>
          </w:tcPr>
          <w:p w:rsidR="00D64B5C" w:rsidRDefault="00D64B5C"/>
        </w:tc>
        <w:tc>
          <w:tcPr>
            <w:tcW w:w="426" w:type="dxa"/>
          </w:tcPr>
          <w:p w:rsidR="00D64B5C" w:rsidRDefault="00D64B5C"/>
        </w:tc>
        <w:tc>
          <w:tcPr>
            <w:tcW w:w="1277" w:type="dxa"/>
          </w:tcPr>
          <w:p w:rsidR="00D64B5C" w:rsidRDefault="00D64B5C"/>
        </w:tc>
        <w:tc>
          <w:tcPr>
            <w:tcW w:w="993" w:type="dxa"/>
          </w:tcPr>
          <w:p w:rsidR="00D64B5C" w:rsidRDefault="00D64B5C"/>
        </w:tc>
        <w:tc>
          <w:tcPr>
            <w:tcW w:w="2836" w:type="dxa"/>
          </w:tcPr>
          <w:p w:rsidR="00D64B5C" w:rsidRDefault="00D64B5C"/>
        </w:tc>
      </w:tr>
      <w:tr w:rsidR="00D64B5C">
        <w:trPr>
          <w:trHeight w:hRule="exact" w:val="416"/>
        </w:trPr>
        <w:tc>
          <w:tcPr>
            <w:tcW w:w="10221" w:type="dxa"/>
            <w:gridSpan w:val="10"/>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64B5C">
        <w:trPr>
          <w:trHeight w:hRule="exact" w:val="775"/>
        </w:trPr>
        <w:tc>
          <w:tcPr>
            <w:tcW w:w="143" w:type="dxa"/>
          </w:tcPr>
          <w:p w:rsidR="00D64B5C" w:rsidRDefault="00D64B5C"/>
        </w:tc>
        <w:tc>
          <w:tcPr>
            <w:tcW w:w="285" w:type="dxa"/>
          </w:tcPr>
          <w:p w:rsidR="00D64B5C" w:rsidRDefault="00D64B5C"/>
        </w:tc>
        <w:tc>
          <w:tcPr>
            <w:tcW w:w="710" w:type="dxa"/>
          </w:tcPr>
          <w:p w:rsidR="00D64B5C" w:rsidRDefault="00D64B5C"/>
        </w:tc>
        <w:tc>
          <w:tcPr>
            <w:tcW w:w="1419" w:type="dxa"/>
          </w:tcPr>
          <w:p w:rsidR="00D64B5C" w:rsidRDefault="00D64B5C"/>
        </w:tc>
        <w:tc>
          <w:tcPr>
            <w:tcW w:w="4834" w:type="dxa"/>
            <w:gridSpan w:val="5"/>
            <w:shd w:val="clear" w:color="000000" w:fill="FFFFFF"/>
            <w:tcMar>
              <w:left w:w="34" w:type="dxa"/>
              <w:right w:w="34" w:type="dxa"/>
            </w:tcMar>
          </w:tcPr>
          <w:p w:rsidR="00D64B5C" w:rsidRDefault="00B661D5">
            <w:pPr>
              <w:spacing w:after="0" w:line="240" w:lineRule="auto"/>
              <w:jc w:val="center"/>
              <w:rPr>
                <w:sz w:val="32"/>
                <w:szCs w:val="32"/>
              </w:rPr>
            </w:pPr>
            <w:r>
              <w:rPr>
                <w:rFonts w:ascii="Times New Roman" w:hAnsi="Times New Roman" w:cs="Times New Roman"/>
                <w:color w:val="000000"/>
                <w:sz w:val="32"/>
                <w:szCs w:val="32"/>
              </w:rPr>
              <w:t>Репортаж в современной печати</w:t>
            </w:r>
          </w:p>
          <w:p w:rsidR="00D64B5C" w:rsidRDefault="00B661D5">
            <w:pPr>
              <w:spacing w:after="0" w:line="240" w:lineRule="auto"/>
              <w:jc w:val="center"/>
              <w:rPr>
                <w:sz w:val="32"/>
                <w:szCs w:val="32"/>
              </w:rPr>
            </w:pPr>
            <w:r>
              <w:rPr>
                <w:rFonts w:ascii="Times New Roman" w:hAnsi="Times New Roman" w:cs="Times New Roman"/>
                <w:color w:val="000000"/>
                <w:sz w:val="32"/>
                <w:szCs w:val="32"/>
              </w:rPr>
              <w:t>К.М.01.ДВ.03.01</w:t>
            </w:r>
          </w:p>
        </w:tc>
        <w:tc>
          <w:tcPr>
            <w:tcW w:w="2836" w:type="dxa"/>
          </w:tcPr>
          <w:p w:rsidR="00D64B5C" w:rsidRDefault="00D64B5C"/>
        </w:tc>
      </w:tr>
      <w:tr w:rsidR="00D64B5C">
        <w:trPr>
          <w:trHeight w:hRule="exact" w:val="277"/>
        </w:trPr>
        <w:tc>
          <w:tcPr>
            <w:tcW w:w="10221" w:type="dxa"/>
            <w:gridSpan w:val="10"/>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64B5C">
        <w:trPr>
          <w:trHeight w:hRule="exact" w:val="1125"/>
        </w:trPr>
        <w:tc>
          <w:tcPr>
            <w:tcW w:w="143" w:type="dxa"/>
          </w:tcPr>
          <w:p w:rsidR="00D64B5C" w:rsidRDefault="00D64B5C"/>
        </w:tc>
        <w:tc>
          <w:tcPr>
            <w:tcW w:w="285" w:type="dxa"/>
          </w:tcPr>
          <w:p w:rsidR="00D64B5C" w:rsidRDefault="00D64B5C"/>
        </w:tc>
        <w:tc>
          <w:tcPr>
            <w:tcW w:w="9795" w:type="dxa"/>
            <w:gridSpan w:val="8"/>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D64B5C" w:rsidRDefault="00B661D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D64B5C" w:rsidRDefault="00B661D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64B5C">
        <w:trPr>
          <w:trHeight w:hRule="exact" w:val="833"/>
        </w:trPr>
        <w:tc>
          <w:tcPr>
            <w:tcW w:w="10221" w:type="dxa"/>
            <w:gridSpan w:val="10"/>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D64B5C">
        <w:trPr>
          <w:trHeight w:hRule="exact" w:val="277"/>
        </w:trPr>
        <w:tc>
          <w:tcPr>
            <w:tcW w:w="3984" w:type="dxa"/>
            <w:gridSpan w:val="5"/>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64B5C" w:rsidRDefault="00D64B5C"/>
        </w:tc>
        <w:tc>
          <w:tcPr>
            <w:tcW w:w="426" w:type="dxa"/>
          </w:tcPr>
          <w:p w:rsidR="00D64B5C" w:rsidRDefault="00D64B5C"/>
        </w:tc>
        <w:tc>
          <w:tcPr>
            <w:tcW w:w="1277" w:type="dxa"/>
          </w:tcPr>
          <w:p w:rsidR="00D64B5C" w:rsidRDefault="00D64B5C"/>
        </w:tc>
        <w:tc>
          <w:tcPr>
            <w:tcW w:w="993" w:type="dxa"/>
          </w:tcPr>
          <w:p w:rsidR="00D64B5C" w:rsidRDefault="00D64B5C"/>
        </w:tc>
        <w:tc>
          <w:tcPr>
            <w:tcW w:w="2836" w:type="dxa"/>
          </w:tcPr>
          <w:p w:rsidR="00D64B5C" w:rsidRDefault="00D64B5C"/>
        </w:tc>
      </w:tr>
      <w:tr w:rsidR="00D64B5C">
        <w:trPr>
          <w:trHeight w:hRule="exact" w:val="155"/>
        </w:trPr>
        <w:tc>
          <w:tcPr>
            <w:tcW w:w="143" w:type="dxa"/>
          </w:tcPr>
          <w:p w:rsidR="00D64B5C" w:rsidRDefault="00D64B5C"/>
        </w:tc>
        <w:tc>
          <w:tcPr>
            <w:tcW w:w="285" w:type="dxa"/>
          </w:tcPr>
          <w:p w:rsidR="00D64B5C" w:rsidRDefault="00D64B5C"/>
        </w:tc>
        <w:tc>
          <w:tcPr>
            <w:tcW w:w="710" w:type="dxa"/>
          </w:tcPr>
          <w:p w:rsidR="00D64B5C" w:rsidRDefault="00D64B5C"/>
        </w:tc>
        <w:tc>
          <w:tcPr>
            <w:tcW w:w="1419" w:type="dxa"/>
          </w:tcPr>
          <w:p w:rsidR="00D64B5C" w:rsidRDefault="00D64B5C"/>
        </w:tc>
        <w:tc>
          <w:tcPr>
            <w:tcW w:w="1419" w:type="dxa"/>
          </w:tcPr>
          <w:p w:rsidR="00D64B5C" w:rsidRDefault="00D64B5C"/>
        </w:tc>
        <w:tc>
          <w:tcPr>
            <w:tcW w:w="710" w:type="dxa"/>
          </w:tcPr>
          <w:p w:rsidR="00D64B5C" w:rsidRDefault="00D64B5C"/>
        </w:tc>
        <w:tc>
          <w:tcPr>
            <w:tcW w:w="426" w:type="dxa"/>
          </w:tcPr>
          <w:p w:rsidR="00D64B5C" w:rsidRDefault="00D64B5C"/>
        </w:tc>
        <w:tc>
          <w:tcPr>
            <w:tcW w:w="1277" w:type="dxa"/>
          </w:tcPr>
          <w:p w:rsidR="00D64B5C" w:rsidRDefault="00D64B5C"/>
        </w:tc>
        <w:tc>
          <w:tcPr>
            <w:tcW w:w="993" w:type="dxa"/>
          </w:tcPr>
          <w:p w:rsidR="00D64B5C" w:rsidRDefault="00D64B5C"/>
        </w:tc>
        <w:tc>
          <w:tcPr>
            <w:tcW w:w="2836" w:type="dxa"/>
          </w:tcPr>
          <w:p w:rsidR="00D64B5C" w:rsidRDefault="00D64B5C"/>
        </w:tc>
      </w:tr>
      <w:tr w:rsidR="00D64B5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D64B5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D64B5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D64B5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D64B5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D64B5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ФОТОГРАФ</w:t>
            </w:r>
          </w:p>
        </w:tc>
      </w:tr>
      <w:tr w:rsidR="00D64B5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D64B5C">
        <w:trPr>
          <w:trHeight w:hRule="exact" w:val="124"/>
        </w:trPr>
        <w:tc>
          <w:tcPr>
            <w:tcW w:w="143" w:type="dxa"/>
          </w:tcPr>
          <w:p w:rsidR="00D64B5C" w:rsidRDefault="00D64B5C"/>
        </w:tc>
        <w:tc>
          <w:tcPr>
            <w:tcW w:w="285" w:type="dxa"/>
          </w:tcPr>
          <w:p w:rsidR="00D64B5C" w:rsidRDefault="00D64B5C"/>
        </w:tc>
        <w:tc>
          <w:tcPr>
            <w:tcW w:w="710" w:type="dxa"/>
          </w:tcPr>
          <w:p w:rsidR="00D64B5C" w:rsidRDefault="00D64B5C"/>
        </w:tc>
        <w:tc>
          <w:tcPr>
            <w:tcW w:w="1419" w:type="dxa"/>
          </w:tcPr>
          <w:p w:rsidR="00D64B5C" w:rsidRDefault="00D64B5C"/>
        </w:tc>
        <w:tc>
          <w:tcPr>
            <w:tcW w:w="1419" w:type="dxa"/>
          </w:tcPr>
          <w:p w:rsidR="00D64B5C" w:rsidRDefault="00D64B5C"/>
        </w:tc>
        <w:tc>
          <w:tcPr>
            <w:tcW w:w="710" w:type="dxa"/>
          </w:tcPr>
          <w:p w:rsidR="00D64B5C" w:rsidRDefault="00D64B5C"/>
        </w:tc>
        <w:tc>
          <w:tcPr>
            <w:tcW w:w="426" w:type="dxa"/>
          </w:tcPr>
          <w:p w:rsidR="00D64B5C" w:rsidRDefault="00D64B5C"/>
        </w:tc>
        <w:tc>
          <w:tcPr>
            <w:tcW w:w="1277" w:type="dxa"/>
          </w:tcPr>
          <w:p w:rsidR="00D64B5C" w:rsidRDefault="00D64B5C"/>
        </w:tc>
        <w:tc>
          <w:tcPr>
            <w:tcW w:w="993" w:type="dxa"/>
          </w:tcPr>
          <w:p w:rsidR="00D64B5C" w:rsidRDefault="00D64B5C"/>
        </w:tc>
        <w:tc>
          <w:tcPr>
            <w:tcW w:w="2836" w:type="dxa"/>
          </w:tcPr>
          <w:p w:rsidR="00D64B5C" w:rsidRDefault="00D64B5C"/>
        </w:tc>
      </w:tr>
      <w:tr w:rsidR="00D64B5C">
        <w:trPr>
          <w:trHeight w:hRule="exact" w:val="277"/>
        </w:trPr>
        <w:tc>
          <w:tcPr>
            <w:tcW w:w="5118" w:type="dxa"/>
            <w:gridSpan w:val="7"/>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D64B5C">
        <w:trPr>
          <w:trHeight w:hRule="exact" w:val="26"/>
        </w:trPr>
        <w:tc>
          <w:tcPr>
            <w:tcW w:w="143" w:type="dxa"/>
          </w:tcPr>
          <w:p w:rsidR="00D64B5C" w:rsidRDefault="00D64B5C"/>
        </w:tc>
        <w:tc>
          <w:tcPr>
            <w:tcW w:w="285" w:type="dxa"/>
          </w:tcPr>
          <w:p w:rsidR="00D64B5C" w:rsidRDefault="00D64B5C"/>
        </w:tc>
        <w:tc>
          <w:tcPr>
            <w:tcW w:w="710" w:type="dxa"/>
          </w:tcPr>
          <w:p w:rsidR="00D64B5C" w:rsidRDefault="00D64B5C"/>
        </w:tc>
        <w:tc>
          <w:tcPr>
            <w:tcW w:w="1419" w:type="dxa"/>
          </w:tcPr>
          <w:p w:rsidR="00D64B5C" w:rsidRDefault="00D64B5C"/>
        </w:tc>
        <w:tc>
          <w:tcPr>
            <w:tcW w:w="1419" w:type="dxa"/>
          </w:tcPr>
          <w:p w:rsidR="00D64B5C" w:rsidRDefault="00D64B5C"/>
        </w:tc>
        <w:tc>
          <w:tcPr>
            <w:tcW w:w="710" w:type="dxa"/>
          </w:tcPr>
          <w:p w:rsidR="00D64B5C" w:rsidRDefault="00D64B5C"/>
        </w:tc>
        <w:tc>
          <w:tcPr>
            <w:tcW w:w="426" w:type="dxa"/>
          </w:tcPr>
          <w:p w:rsidR="00D64B5C" w:rsidRDefault="00D64B5C"/>
        </w:tc>
        <w:tc>
          <w:tcPr>
            <w:tcW w:w="5118" w:type="dxa"/>
            <w:gridSpan w:val="3"/>
            <w:vMerge/>
            <w:shd w:val="clear" w:color="000000" w:fill="FFFFFF"/>
            <w:tcMar>
              <w:left w:w="34" w:type="dxa"/>
              <w:right w:w="34" w:type="dxa"/>
            </w:tcMar>
          </w:tcPr>
          <w:p w:rsidR="00D64B5C" w:rsidRDefault="00D64B5C"/>
        </w:tc>
      </w:tr>
      <w:tr w:rsidR="00D64B5C">
        <w:trPr>
          <w:trHeight w:hRule="exact" w:val="2300"/>
        </w:trPr>
        <w:tc>
          <w:tcPr>
            <w:tcW w:w="143" w:type="dxa"/>
          </w:tcPr>
          <w:p w:rsidR="00D64B5C" w:rsidRDefault="00D64B5C"/>
        </w:tc>
        <w:tc>
          <w:tcPr>
            <w:tcW w:w="285" w:type="dxa"/>
          </w:tcPr>
          <w:p w:rsidR="00D64B5C" w:rsidRDefault="00D64B5C"/>
        </w:tc>
        <w:tc>
          <w:tcPr>
            <w:tcW w:w="710" w:type="dxa"/>
          </w:tcPr>
          <w:p w:rsidR="00D64B5C" w:rsidRDefault="00D64B5C"/>
        </w:tc>
        <w:tc>
          <w:tcPr>
            <w:tcW w:w="1419" w:type="dxa"/>
          </w:tcPr>
          <w:p w:rsidR="00D64B5C" w:rsidRDefault="00D64B5C"/>
        </w:tc>
        <w:tc>
          <w:tcPr>
            <w:tcW w:w="1419" w:type="dxa"/>
          </w:tcPr>
          <w:p w:rsidR="00D64B5C" w:rsidRDefault="00D64B5C"/>
        </w:tc>
        <w:tc>
          <w:tcPr>
            <w:tcW w:w="710" w:type="dxa"/>
          </w:tcPr>
          <w:p w:rsidR="00D64B5C" w:rsidRDefault="00D64B5C"/>
        </w:tc>
        <w:tc>
          <w:tcPr>
            <w:tcW w:w="426" w:type="dxa"/>
          </w:tcPr>
          <w:p w:rsidR="00D64B5C" w:rsidRDefault="00D64B5C"/>
        </w:tc>
        <w:tc>
          <w:tcPr>
            <w:tcW w:w="1277" w:type="dxa"/>
          </w:tcPr>
          <w:p w:rsidR="00D64B5C" w:rsidRDefault="00D64B5C"/>
        </w:tc>
        <w:tc>
          <w:tcPr>
            <w:tcW w:w="993" w:type="dxa"/>
          </w:tcPr>
          <w:p w:rsidR="00D64B5C" w:rsidRDefault="00D64B5C"/>
        </w:tc>
        <w:tc>
          <w:tcPr>
            <w:tcW w:w="2836" w:type="dxa"/>
          </w:tcPr>
          <w:p w:rsidR="00D64B5C" w:rsidRDefault="00D64B5C"/>
        </w:tc>
      </w:tr>
      <w:tr w:rsidR="00D64B5C">
        <w:trPr>
          <w:trHeight w:hRule="exact" w:val="277"/>
        </w:trPr>
        <w:tc>
          <w:tcPr>
            <w:tcW w:w="143" w:type="dxa"/>
          </w:tcPr>
          <w:p w:rsidR="00D64B5C" w:rsidRDefault="00D64B5C"/>
        </w:tc>
        <w:tc>
          <w:tcPr>
            <w:tcW w:w="10079" w:type="dxa"/>
            <w:gridSpan w:val="9"/>
            <w:vMerge w:val="restart"/>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64B5C">
        <w:trPr>
          <w:trHeight w:hRule="exact" w:val="138"/>
        </w:trPr>
        <w:tc>
          <w:tcPr>
            <w:tcW w:w="143" w:type="dxa"/>
          </w:tcPr>
          <w:p w:rsidR="00D64B5C" w:rsidRDefault="00D64B5C"/>
        </w:tc>
        <w:tc>
          <w:tcPr>
            <w:tcW w:w="10079" w:type="dxa"/>
            <w:gridSpan w:val="9"/>
            <w:vMerge/>
            <w:shd w:val="clear" w:color="000000" w:fill="FFFFFF"/>
            <w:tcMar>
              <w:left w:w="34" w:type="dxa"/>
              <w:right w:w="34" w:type="dxa"/>
            </w:tcMar>
          </w:tcPr>
          <w:p w:rsidR="00D64B5C" w:rsidRDefault="00D64B5C"/>
        </w:tc>
      </w:tr>
      <w:tr w:rsidR="00D64B5C">
        <w:trPr>
          <w:trHeight w:hRule="exact" w:val="1666"/>
        </w:trPr>
        <w:tc>
          <w:tcPr>
            <w:tcW w:w="143" w:type="dxa"/>
          </w:tcPr>
          <w:p w:rsidR="00D64B5C" w:rsidRDefault="00D64B5C"/>
        </w:tc>
        <w:tc>
          <w:tcPr>
            <w:tcW w:w="10079" w:type="dxa"/>
            <w:gridSpan w:val="9"/>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D64B5C" w:rsidRDefault="00D64B5C">
            <w:pPr>
              <w:spacing w:after="0" w:line="240" w:lineRule="auto"/>
              <w:jc w:val="center"/>
              <w:rPr>
                <w:sz w:val="24"/>
                <w:szCs w:val="24"/>
              </w:rPr>
            </w:pPr>
          </w:p>
          <w:p w:rsidR="00D64B5C" w:rsidRDefault="00B661D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64B5C" w:rsidRDefault="00D64B5C">
            <w:pPr>
              <w:spacing w:after="0" w:line="240" w:lineRule="auto"/>
              <w:jc w:val="center"/>
              <w:rPr>
                <w:sz w:val="24"/>
                <w:szCs w:val="24"/>
              </w:rPr>
            </w:pPr>
          </w:p>
          <w:p w:rsidR="00D64B5C" w:rsidRDefault="00B661D5">
            <w:pPr>
              <w:spacing w:after="0" w:line="240" w:lineRule="auto"/>
              <w:jc w:val="center"/>
              <w:rPr>
                <w:sz w:val="24"/>
                <w:szCs w:val="24"/>
              </w:rPr>
            </w:pPr>
            <w:r>
              <w:rPr>
                <w:rFonts w:ascii="Times New Roman" w:hAnsi="Times New Roman" w:cs="Times New Roman"/>
                <w:color w:val="000000"/>
                <w:sz w:val="24"/>
                <w:szCs w:val="24"/>
              </w:rPr>
              <w:t>Омск, 2022</w:t>
            </w:r>
          </w:p>
        </w:tc>
      </w:tr>
    </w:tbl>
    <w:p w:rsidR="00D64B5C" w:rsidRDefault="00B661D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64B5C">
        <w:trPr>
          <w:trHeight w:hRule="exact" w:val="2222"/>
        </w:trPr>
        <w:tc>
          <w:tcPr>
            <w:tcW w:w="10788" w:type="dxa"/>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lastRenderedPageBreak/>
              <w:t>Составитель:</w:t>
            </w:r>
          </w:p>
          <w:p w:rsidR="00D64B5C" w:rsidRDefault="00D64B5C">
            <w:pPr>
              <w:spacing w:after="0" w:line="240" w:lineRule="auto"/>
              <w:rPr>
                <w:sz w:val="24"/>
                <w:szCs w:val="24"/>
              </w:rPr>
            </w:pPr>
          </w:p>
          <w:p w:rsidR="00D64B5C" w:rsidRDefault="00B661D5">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D64B5C" w:rsidRDefault="00D64B5C">
            <w:pPr>
              <w:spacing w:after="0" w:line="240" w:lineRule="auto"/>
              <w:rPr>
                <w:sz w:val="24"/>
                <w:szCs w:val="24"/>
              </w:rPr>
            </w:pPr>
          </w:p>
          <w:p w:rsidR="00D64B5C" w:rsidRDefault="00B661D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D64B5C" w:rsidRDefault="00B661D5">
            <w:pPr>
              <w:spacing w:after="0" w:line="240" w:lineRule="auto"/>
              <w:rPr>
                <w:sz w:val="24"/>
                <w:szCs w:val="24"/>
              </w:rPr>
            </w:pPr>
            <w:r>
              <w:rPr>
                <w:rFonts w:ascii="Times New Roman" w:hAnsi="Times New Roman" w:cs="Times New Roman"/>
                <w:color w:val="000000"/>
                <w:sz w:val="24"/>
                <w:szCs w:val="24"/>
              </w:rPr>
              <w:t>Протокол от 25.03.2022 г.  №8</w:t>
            </w:r>
          </w:p>
        </w:tc>
      </w:tr>
      <w:tr w:rsidR="00D64B5C">
        <w:trPr>
          <w:trHeight w:hRule="exact" w:val="277"/>
        </w:trPr>
        <w:tc>
          <w:tcPr>
            <w:tcW w:w="10788" w:type="dxa"/>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D64B5C" w:rsidRDefault="00B66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4B5C">
        <w:trPr>
          <w:trHeight w:hRule="exact" w:val="277"/>
        </w:trPr>
        <w:tc>
          <w:tcPr>
            <w:tcW w:w="9654" w:type="dxa"/>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64B5C">
        <w:trPr>
          <w:trHeight w:hRule="exact" w:val="555"/>
        </w:trPr>
        <w:tc>
          <w:tcPr>
            <w:tcW w:w="9640" w:type="dxa"/>
          </w:tcPr>
          <w:p w:rsidR="00D64B5C" w:rsidRDefault="00D64B5C"/>
        </w:tc>
      </w:tr>
      <w:tr w:rsidR="00D64B5C">
        <w:trPr>
          <w:trHeight w:hRule="exact" w:val="8751"/>
        </w:trPr>
        <w:tc>
          <w:tcPr>
            <w:tcW w:w="9654" w:type="dxa"/>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64B5C" w:rsidRDefault="00B661D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64B5C" w:rsidRDefault="00B661D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64B5C" w:rsidRDefault="00B661D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4B5C" w:rsidRDefault="00B661D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4B5C" w:rsidRDefault="00B661D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64B5C" w:rsidRDefault="00B661D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64B5C" w:rsidRDefault="00B661D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64B5C" w:rsidRDefault="00B661D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64B5C" w:rsidRDefault="00B661D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4B5C" w:rsidRDefault="00B661D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64B5C" w:rsidRDefault="00B661D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64B5C" w:rsidRDefault="00B66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4B5C">
        <w:trPr>
          <w:trHeight w:hRule="exact" w:val="277"/>
        </w:trPr>
        <w:tc>
          <w:tcPr>
            <w:tcW w:w="9654" w:type="dxa"/>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64B5C">
        <w:trPr>
          <w:trHeight w:hRule="exact" w:val="14889"/>
        </w:trPr>
        <w:tc>
          <w:tcPr>
            <w:tcW w:w="9654" w:type="dxa"/>
            <w:shd w:val="clear" w:color="000000" w:fill="FFFFFF"/>
            <w:tcMar>
              <w:left w:w="34" w:type="dxa"/>
              <w:right w:w="34" w:type="dxa"/>
            </w:tcMar>
          </w:tcPr>
          <w:p w:rsidR="00D64B5C" w:rsidRDefault="00B661D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64B5C" w:rsidRDefault="00B661D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D64B5C" w:rsidRDefault="00B661D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64B5C" w:rsidRDefault="00B661D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64B5C" w:rsidRDefault="00B661D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4B5C" w:rsidRDefault="00B661D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4B5C" w:rsidRDefault="00B661D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64B5C" w:rsidRDefault="00B661D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4B5C" w:rsidRDefault="00B661D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4B5C" w:rsidRDefault="00B661D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D64B5C" w:rsidRDefault="00B661D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«Репортаж в современной печати» в течение 2022/2023 учебного года:</w:t>
            </w:r>
          </w:p>
          <w:p w:rsidR="00D64B5C" w:rsidRDefault="00B661D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64B5C" w:rsidRDefault="00B66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4B5C">
        <w:trPr>
          <w:trHeight w:hRule="exact" w:val="1396"/>
        </w:trPr>
        <w:tc>
          <w:tcPr>
            <w:tcW w:w="9654" w:type="dxa"/>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К.М.01.ДВ.03.01 «Репортаж в современной печати».</w:t>
            </w:r>
          </w:p>
          <w:p w:rsidR="00D64B5C" w:rsidRDefault="00B661D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64B5C">
        <w:trPr>
          <w:trHeight w:hRule="exact" w:val="139"/>
        </w:trPr>
        <w:tc>
          <w:tcPr>
            <w:tcW w:w="9640" w:type="dxa"/>
          </w:tcPr>
          <w:p w:rsidR="00D64B5C" w:rsidRDefault="00D64B5C"/>
        </w:tc>
      </w:tr>
      <w:tr w:rsidR="00D64B5C">
        <w:trPr>
          <w:trHeight w:hRule="exact" w:val="3260"/>
        </w:trPr>
        <w:tc>
          <w:tcPr>
            <w:tcW w:w="9654" w:type="dxa"/>
            <w:shd w:val="clear" w:color="000000" w:fill="FFFFFF"/>
            <w:tcMar>
              <w:left w:w="34" w:type="dxa"/>
              <w:right w:w="34" w:type="dxa"/>
            </w:tcMar>
          </w:tcPr>
          <w:p w:rsidR="00D64B5C" w:rsidRDefault="00B661D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64B5C" w:rsidRDefault="00B661D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«Репортаж в современной печати»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64B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b/>
                <w:color w:val="000000"/>
                <w:sz w:val="24"/>
                <w:szCs w:val="24"/>
              </w:rPr>
              <w:t>Код компетенции: ПК-1</w:t>
            </w:r>
          </w:p>
          <w:p w:rsidR="00D64B5C" w:rsidRDefault="00B661D5">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D64B5C">
        <w:trPr>
          <w:trHeight w:hRule="exact" w:val="585"/>
        </w:trPr>
        <w:tc>
          <w:tcPr>
            <w:tcW w:w="9654" w:type="dxa"/>
            <w:shd w:val="clear" w:color="000000" w:fill="FFFFFF"/>
            <w:tcMar>
              <w:left w:w="34" w:type="dxa"/>
              <w:right w:w="34" w:type="dxa"/>
            </w:tcMar>
          </w:tcPr>
          <w:p w:rsidR="00D64B5C" w:rsidRDefault="00D64B5C">
            <w:pPr>
              <w:spacing w:after="0" w:line="240" w:lineRule="auto"/>
              <w:rPr>
                <w:sz w:val="24"/>
                <w:szCs w:val="24"/>
              </w:rPr>
            </w:pPr>
          </w:p>
          <w:p w:rsidR="00D64B5C" w:rsidRDefault="00B661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4B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ПК-1.1 знать методы поиска темы</w:t>
            </w:r>
          </w:p>
        </w:tc>
      </w:tr>
      <w:tr w:rsidR="00D64B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ПК-1.2 знать способы формулирования проблемы</w:t>
            </w:r>
          </w:p>
        </w:tc>
      </w:tr>
      <w:tr w:rsidR="00D64B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ПК-1.3 знать технологии получения информации в ходе профессионального общения с героями, свидетелями, экспертами</w:t>
            </w:r>
          </w:p>
        </w:tc>
      </w:tr>
      <w:tr w:rsidR="00D64B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ПК-1.4 знать технологии фиксации полученных сведений</w:t>
            </w:r>
          </w:p>
        </w:tc>
      </w:tr>
      <w:tr w:rsidR="00D64B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ПК-1.5 знать качества релевантной информации</w:t>
            </w:r>
          </w:p>
        </w:tc>
      </w:tr>
      <w:tr w:rsidR="00D64B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ПК-1.6 знать специфику массовой и социально значимой информации</w:t>
            </w:r>
          </w:p>
        </w:tc>
      </w:tr>
      <w:tr w:rsidR="00D64B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ПК-1.7 знать технологии проверки достоверности полученной информации</w:t>
            </w:r>
          </w:p>
        </w:tc>
      </w:tr>
      <w:tr w:rsidR="00D64B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ПК-1.15 уметь осуществлять поиск темы</w:t>
            </w:r>
          </w:p>
        </w:tc>
      </w:tr>
      <w:tr w:rsidR="00D64B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ПК-1.16 уметь формулировать проблему</w:t>
            </w:r>
          </w:p>
        </w:tc>
      </w:tr>
      <w:tr w:rsidR="00D64B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ПК-1.17 уметь получать информацию в ходе профессионального общения с героями, свидетелями, экспертами</w:t>
            </w:r>
          </w:p>
        </w:tc>
      </w:tr>
      <w:tr w:rsidR="00D64B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ПК-1.18 уметь фиксировать полученные сведения</w:t>
            </w:r>
          </w:p>
        </w:tc>
      </w:tr>
      <w:tr w:rsidR="00D64B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ПК-1.19 уметь отбирать релевантную информацию</w:t>
            </w:r>
          </w:p>
        </w:tc>
      </w:tr>
      <w:tr w:rsidR="00D64B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ПК-1.20 уметь работать с различными видами документальных источников</w:t>
            </w:r>
          </w:p>
        </w:tc>
      </w:tr>
      <w:tr w:rsidR="00D64B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ПК-1.21 уметь проверять достоверность полученной информации</w:t>
            </w:r>
          </w:p>
        </w:tc>
      </w:tr>
      <w:tr w:rsidR="00D64B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ПК-1.27 владеть навыками поиска проблемы</w:t>
            </w:r>
          </w:p>
        </w:tc>
      </w:tr>
      <w:tr w:rsidR="00D64B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ПК-1.28 владеть навыками формулирования проблемы</w:t>
            </w:r>
          </w:p>
        </w:tc>
      </w:tr>
      <w:tr w:rsidR="00D64B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ПК-1.29 владеть навыками получения информации в ходе профессионального общения с героями, свидетелями, экспертами</w:t>
            </w:r>
          </w:p>
        </w:tc>
      </w:tr>
      <w:tr w:rsidR="00D64B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ПК-1.30 владеть навыками фиксации полученных сведений</w:t>
            </w:r>
          </w:p>
        </w:tc>
      </w:tr>
      <w:tr w:rsidR="00D64B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ПК-1.31 владеть навыками отбора  релевантной информации</w:t>
            </w:r>
          </w:p>
        </w:tc>
      </w:tr>
      <w:tr w:rsidR="00D64B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ПК-1.32 владеть навыками работы с различными видами документальных источников</w:t>
            </w:r>
          </w:p>
        </w:tc>
      </w:tr>
      <w:tr w:rsidR="00D64B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ПК-1.33 владеть навыками проверки достоверности полученной информации</w:t>
            </w:r>
          </w:p>
        </w:tc>
      </w:tr>
      <w:tr w:rsidR="00D64B5C">
        <w:trPr>
          <w:trHeight w:hRule="exact" w:val="277"/>
        </w:trPr>
        <w:tc>
          <w:tcPr>
            <w:tcW w:w="9640" w:type="dxa"/>
          </w:tcPr>
          <w:p w:rsidR="00D64B5C" w:rsidRDefault="00D64B5C"/>
        </w:tc>
      </w:tr>
      <w:tr w:rsidR="00D64B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b/>
                <w:color w:val="000000"/>
                <w:sz w:val="24"/>
                <w:szCs w:val="24"/>
              </w:rPr>
              <w:t>Код компетенции: УК-1</w:t>
            </w:r>
          </w:p>
          <w:p w:rsidR="00D64B5C" w:rsidRDefault="00B661D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64B5C">
        <w:trPr>
          <w:trHeight w:hRule="exact" w:val="585"/>
        </w:trPr>
        <w:tc>
          <w:tcPr>
            <w:tcW w:w="9654" w:type="dxa"/>
            <w:shd w:val="clear" w:color="000000" w:fill="FFFFFF"/>
            <w:tcMar>
              <w:left w:w="34" w:type="dxa"/>
              <w:right w:w="34" w:type="dxa"/>
            </w:tcMar>
          </w:tcPr>
          <w:p w:rsidR="00D64B5C" w:rsidRDefault="00D64B5C">
            <w:pPr>
              <w:spacing w:after="0" w:line="240" w:lineRule="auto"/>
              <w:rPr>
                <w:sz w:val="24"/>
                <w:szCs w:val="24"/>
              </w:rPr>
            </w:pPr>
          </w:p>
          <w:p w:rsidR="00D64B5C" w:rsidRDefault="00B661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D64B5C" w:rsidRDefault="00B661D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64B5C">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lastRenderedPageBreak/>
              <w:t>УК-1.1 знать методы поиска, сбора и обработки информации</w:t>
            </w:r>
          </w:p>
        </w:tc>
      </w:tr>
      <w:tr w:rsidR="00D64B5C">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D64B5C">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D64B5C">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D64B5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D64B5C">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D64B5C">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D64B5C">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D64B5C">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D64B5C">
        <w:trPr>
          <w:trHeight w:hRule="exact" w:val="416"/>
        </w:trPr>
        <w:tc>
          <w:tcPr>
            <w:tcW w:w="3970" w:type="dxa"/>
          </w:tcPr>
          <w:p w:rsidR="00D64B5C" w:rsidRDefault="00D64B5C"/>
        </w:tc>
        <w:tc>
          <w:tcPr>
            <w:tcW w:w="1702" w:type="dxa"/>
          </w:tcPr>
          <w:p w:rsidR="00D64B5C" w:rsidRDefault="00D64B5C"/>
        </w:tc>
        <w:tc>
          <w:tcPr>
            <w:tcW w:w="1702" w:type="dxa"/>
          </w:tcPr>
          <w:p w:rsidR="00D64B5C" w:rsidRDefault="00D64B5C"/>
        </w:tc>
        <w:tc>
          <w:tcPr>
            <w:tcW w:w="426" w:type="dxa"/>
          </w:tcPr>
          <w:p w:rsidR="00D64B5C" w:rsidRDefault="00D64B5C"/>
        </w:tc>
        <w:tc>
          <w:tcPr>
            <w:tcW w:w="710" w:type="dxa"/>
          </w:tcPr>
          <w:p w:rsidR="00D64B5C" w:rsidRDefault="00D64B5C"/>
        </w:tc>
        <w:tc>
          <w:tcPr>
            <w:tcW w:w="143" w:type="dxa"/>
          </w:tcPr>
          <w:p w:rsidR="00D64B5C" w:rsidRDefault="00D64B5C"/>
        </w:tc>
        <w:tc>
          <w:tcPr>
            <w:tcW w:w="993" w:type="dxa"/>
          </w:tcPr>
          <w:p w:rsidR="00D64B5C" w:rsidRDefault="00D64B5C"/>
        </w:tc>
      </w:tr>
      <w:tr w:rsidR="00D64B5C">
        <w:trPr>
          <w:trHeight w:hRule="exact" w:val="304"/>
        </w:trPr>
        <w:tc>
          <w:tcPr>
            <w:tcW w:w="9654" w:type="dxa"/>
            <w:gridSpan w:val="7"/>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64B5C">
        <w:trPr>
          <w:trHeight w:hRule="exact" w:val="1637"/>
        </w:trPr>
        <w:tc>
          <w:tcPr>
            <w:tcW w:w="9654" w:type="dxa"/>
            <w:gridSpan w:val="7"/>
            <w:shd w:val="clear" w:color="000000" w:fill="FFFFFF"/>
            <w:tcMar>
              <w:left w:w="34" w:type="dxa"/>
              <w:right w:w="34" w:type="dxa"/>
            </w:tcMar>
          </w:tcPr>
          <w:p w:rsidR="00D64B5C" w:rsidRDefault="00D64B5C">
            <w:pPr>
              <w:spacing w:after="0" w:line="240" w:lineRule="auto"/>
              <w:jc w:val="both"/>
              <w:rPr>
                <w:sz w:val="24"/>
                <w:szCs w:val="24"/>
              </w:rPr>
            </w:pPr>
          </w:p>
          <w:p w:rsidR="00D64B5C" w:rsidRDefault="00B661D5">
            <w:pPr>
              <w:spacing w:after="0" w:line="240" w:lineRule="auto"/>
              <w:jc w:val="both"/>
              <w:rPr>
                <w:sz w:val="24"/>
                <w:szCs w:val="24"/>
              </w:rPr>
            </w:pPr>
            <w:r>
              <w:rPr>
                <w:rFonts w:ascii="Times New Roman" w:hAnsi="Times New Roman" w:cs="Times New Roman"/>
                <w:color w:val="000000"/>
                <w:sz w:val="24"/>
                <w:szCs w:val="24"/>
              </w:rPr>
              <w:t>Дисциплина К.М.01.ДВ.03.01 «Репортаж в современной печати»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D64B5C">
        <w:trPr>
          <w:trHeight w:hRule="exact" w:val="138"/>
        </w:trPr>
        <w:tc>
          <w:tcPr>
            <w:tcW w:w="3970" w:type="dxa"/>
          </w:tcPr>
          <w:p w:rsidR="00D64B5C" w:rsidRDefault="00D64B5C"/>
        </w:tc>
        <w:tc>
          <w:tcPr>
            <w:tcW w:w="1702" w:type="dxa"/>
          </w:tcPr>
          <w:p w:rsidR="00D64B5C" w:rsidRDefault="00D64B5C"/>
        </w:tc>
        <w:tc>
          <w:tcPr>
            <w:tcW w:w="1702" w:type="dxa"/>
          </w:tcPr>
          <w:p w:rsidR="00D64B5C" w:rsidRDefault="00D64B5C"/>
        </w:tc>
        <w:tc>
          <w:tcPr>
            <w:tcW w:w="426" w:type="dxa"/>
          </w:tcPr>
          <w:p w:rsidR="00D64B5C" w:rsidRDefault="00D64B5C"/>
        </w:tc>
        <w:tc>
          <w:tcPr>
            <w:tcW w:w="710" w:type="dxa"/>
          </w:tcPr>
          <w:p w:rsidR="00D64B5C" w:rsidRDefault="00D64B5C"/>
        </w:tc>
        <w:tc>
          <w:tcPr>
            <w:tcW w:w="143" w:type="dxa"/>
          </w:tcPr>
          <w:p w:rsidR="00D64B5C" w:rsidRDefault="00D64B5C"/>
        </w:tc>
        <w:tc>
          <w:tcPr>
            <w:tcW w:w="993" w:type="dxa"/>
          </w:tcPr>
          <w:p w:rsidR="00D64B5C" w:rsidRDefault="00D64B5C"/>
        </w:tc>
      </w:tr>
      <w:tr w:rsidR="00D64B5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B5C" w:rsidRDefault="00B661D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B5C" w:rsidRDefault="00B661D5">
            <w:pPr>
              <w:spacing w:after="0" w:line="240" w:lineRule="auto"/>
              <w:jc w:val="center"/>
              <w:rPr>
                <w:sz w:val="24"/>
                <w:szCs w:val="24"/>
              </w:rPr>
            </w:pPr>
            <w:r>
              <w:rPr>
                <w:rFonts w:ascii="Times New Roman" w:hAnsi="Times New Roman" w:cs="Times New Roman"/>
                <w:color w:val="000000"/>
                <w:sz w:val="24"/>
                <w:szCs w:val="24"/>
              </w:rPr>
              <w:t>Коды</w:t>
            </w:r>
          </w:p>
          <w:p w:rsidR="00D64B5C" w:rsidRDefault="00B661D5">
            <w:pPr>
              <w:spacing w:after="0" w:line="240" w:lineRule="auto"/>
              <w:jc w:val="center"/>
              <w:rPr>
                <w:sz w:val="24"/>
                <w:szCs w:val="24"/>
              </w:rPr>
            </w:pPr>
            <w:r>
              <w:rPr>
                <w:rFonts w:ascii="Times New Roman" w:hAnsi="Times New Roman" w:cs="Times New Roman"/>
                <w:color w:val="000000"/>
                <w:sz w:val="24"/>
                <w:szCs w:val="24"/>
              </w:rPr>
              <w:t>форми-</w:t>
            </w:r>
          </w:p>
          <w:p w:rsidR="00D64B5C" w:rsidRDefault="00B661D5">
            <w:pPr>
              <w:spacing w:after="0" w:line="240" w:lineRule="auto"/>
              <w:jc w:val="center"/>
              <w:rPr>
                <w:sz w:val="24"/>
                <w:szCs w:val="24"/>
              </w:rPr>
            </w:pPr>
            <w:r>
              <w:rPr>
                <w:rFonts w:ascii="Times New Roman" w:hAnsi="Times New Roman" w:cs="Times New Roman"/>
                <w:color w:val="000000"/>
                <w:sz w:val="24"/>
                <w:szCs w:val="24"/>
              </w:rPr>
              <w:t>руемых</w:t>
            </w:r>
          </w:p>
          <w:p w:rsidR="00D64B5C" w:rsidRDefault="00B661D5">
            <w:pPr>
              <w:spacing w:after="0" w:line="240" w:lineRule="auto"/>
              <w:jc w:val="center"/>
              <w:rPr>
                <w:sz w:val="24"/>
                <w:szCs w:val="24"/>
              </w:rPr>
            </w:pPr>
            <w:r>
              <w:rPr>
                <w:rFonts w:ascii="Times New Roman" w:hAnsi="Times New Roman" w:cs="Times New Roman"/>
                <w:color w:val="000000"/>
                <w:sz w:val="24"/>
                <w:szCs w:val="24"/>
              </w:rPr>
              <w:t>компе-</w:t>
            </w:r>
          </w:p>
          <w:p w:rsidR="00D64B5C" w:rsidRDefault="00B661D5">
            <w:pPr>
              <w:spacing w:after="0" w:line="240" w:lineRule="auto"/>
              <w:jc w:val="center"/>
              <w:rPr>
                <w:sz w:val="24"/>
                <w:szCs w:val="24"/>
              </w:rPr>
            </w:pPr>
            <w:r>
              <w:rPr>
                <w:rFonts w:ascii="Times New Roman" w:hAnsi="Times New Roman" w:cs="Times New Roman"/>
                <w:color w:val="000000"/>
                <w:sz w:val="24"/>
                <w:szCs w:val="24"/>
              </w:rPr>
              <w:t>тенций</w:t>
            </w:r>
          </w:p>
        </w:tc>
      </w:tr>
      <w:tr w:rsidR="00D64B5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B5C" w:rsidRDefault="00B661D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B5C" w:rsidRDefault="00D64B5C"/>
        </w:tc>
      </w:tr>
      <w:tr w:rsidR="00D64B5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B5C" w:rsidRDefault="00B661D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B5C" w:rsidRDefault="00B661D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B5C" w:rsidRDefault="00D64B5C"/>
        </w:tc>
      </w:tr>
      <w:tr w:rsidR="00D64B5C">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B5C" w:rsidRDefault="00B661D5">
            <w:pPr>
              <w:spacing w:after="0" w:line="240" w:lineRule="auto"/>
              <w:jc w:val="center"/>
            </w:pPr>
            <w:r>
              <w:rPr>
                <w:rFonts w:ascii="Times New Roman" w:hAnsi="Times New Roman" w:cs="Times New Roman"/>
                <w:color w:val="000000"/>
              </w:rPr>
              <w:t>Основы теории журналистики</w:t>
            </w:r>
          </w:p>
          <w:p w:rsidR="00D64B5C" w:rsidRDefault="00D64B5C">
            <w:pPr>
              <w:spacing w:after="0" w:line="240" w:lineRule="auto"/>
              <w:jc w:val="center"/>
            </w:pPr>
          </w:p>
          <w:p w:rsidR="00D64B5C" w:rsidRDefault="00B661D5">
            <w:pPr>
              <w:spacing w:after="0" w:line="240" w:lineRule="auto"/>
              <w:jc w:val="center"/>
            </w:pPr>
            <w:r>
              <w:rPr>
                <w:rFonts w:ascii="Times New Roman" w:hAnsi="Times New Roman" w:cs="Times New Roman"/>
                <w:color w:val="000000"/>
              </w:rPr>
              <w:t>Система средств массовой информации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B5C" w:rsidRDefault="00B661D5">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B5C" w:rsidRDefault="00B661D5">
            <w:pPr>
              <w:spacing w:after="0" w:line="240" w:lineRule="auto"/>
              <w:jc w:val="center"/>
              <w:rPr>
                <w:sz w:val="24"/>
                <w:szCs w:val="24"/>
              </w:rPr>
            </w:pPr>
            <w:r>
              <w:rPr>
                <w:rFonts w:ascii="Times New Roman" w:hAnsi="Times New Roman" w:cs="Times New Roman"/>
                <w:color w:val="000000"/>
                <w:sz w:val="24"/>
                <w:szCs w:val="24"/>
              </w:rPr>
              <w:t>ПК-1, УК-1</w:t>
            </w:r>
          </w:p>
        </w:tc>
      </w:tr>
      <w:tr w:rsidR="00D64B5C">
        <w:trPr>
          <w:trHeight w:hRule="exact" w:val="138"/>
        </w:trPr>
        <w:tc>
          <w:tcPr>
            <w:tcW w:w="3970" w:type="dxa"/>
          </w:tcPr>
          <w:p w:rsidR="00D64B5C" w:rsidRDefault="00D64B5C"/>
        </w:tc>
        <w:tc>
          <w:tcPr>
            <w:tcW w:w="1702" w:type="dxa"/>
          </w:tcPr>
          <w:p w:rsidR="00D64B5C" w:rsidRDefault="00D64B5C"/>
        </w:tc>
        <w:tc>
          <w:tcPr>
            <w:tcW w:w="1702" w:type="dxa"/>
          </w:tcPr>
          <w:p w:rsidR="00D64B5C" w:rsidRDefault="00D64B5C"/>
        </w:tc>
        <w:tc>
          <w:tcPr>
            <w:tcW w:w="426" w:type="dxa"/>
          </w:tcPr>
          <w:p w:rsidR="00D64B5C" w:rsidRDefault="00D64B5C"/>
        </w:tc>
        <w:tc>
          <w:tcPr>
            <w:tcW w:w="710" w:type="dxa"/>
          </w:tcPr>
          <w:p w:rsidR="00D64B5C" w:rsidRDefault="00D64B5C"/>
        </w:tc>
        <w:tc>
          <w:tcPr>
            <w:tcW w:w="143" w:type="dxa"/>
          </w:tcPr>
          <w:p w:rsidR="00D64B5C" w:rsidRDefault="00D64B5C"/>
        </w:tc>
        <w:tc>
          <w:tcPr>
            <w:tcW w:w="993" w:type="dxa"/>
          </w:tcPr>
          <w:p w:rsidR="00D64B5C" w:rsidRDefault="00D64B5C"/>
        </w:tc>
      </w:tr>
      <w:tr w:rsidR="00D64B5C">
        <w:trPr>
          <w:trHeight w:hRule="exact" w:val="1125"/>
        </w:trPr>
        <w:tc>
          <w:tcPr>
            <w:tcW w:w="9654" w:type="dxa"/>
            <w:gridSpan w:val="7"/>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64B5C">
        <w:trPr>
          <w:trHeight w:hRule="exact" w:val="585"/>
        </w:trPr>
        <w:tc>
          <w:tcPr>
            <w:tcW w:w="9654" w:type="dxa"/>
            <w:gridSpan w:val="7"/>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D64B5C" w:rsidRDefault="00B661D5">
            <w:pPr>
              <w:spacing w:after="0" w:line="240" w:lineRule="auto"/>
              <w:jc w:val="center"/>
              <w:rPr>
                <w:sz w:val="24"/>
                <w:szCs w:val="24"/>
              </w:rPr>
            </w:pPr>
            <w:r>
              <w:rPr>
                <w:rFonts w:ascii="Times New Roman" w:hAnsi="Times New Roman" w:cs="Times New Roman"/>
                <w:color w:val="000000"/>
                <w:sz w:val="24"/>
                <w:szCs w:val="24"/>
              </w:rPr>
              <w:t>Из них:</w:t>
            </w:r>
          </w:p>
        </w:tc>
      </w:tr>
      <w:tr w:rsidR="00D64B5C">
        <w:trPr>
          <w:trHeight w:hRule="exact" w:val="138"/>
        </w:trPr>
        <w:tc>
          <w:tcPr>
            <w:tcW w:w="3970" w:type="dxa"/>
          </w:tcPr>
          <w:p w:rsidR="00D64B5C" w:rsidRDefault="00D64B5C"/>
        </w:tc>
        <w:tc>
          <w:tcPr>
            <w:tcW w:w="1702" w:type="dxa"/>
          </w:tcPr>
          <w:p w:rsidR="00D64B5C" w:rsidRDefault="00D64B5C"/>
        </w:tc>
        <w:tc>
          <w:tcPr>
            <w:tcW w:w="1702" w:type="dxa"/>
          </w:tcPr>
          <w:p w:rsidR="00D64B5C" w:rsidRDefault="00D64B5C"/>
        </w:tc>
        <w:tc>
          <w:tcPr>
            <w:tcW w:w="426" w:type="dxa"/>
          </w:tcPr>
          <w:p w:rsidR="00D64B5C" w:rsidRDefault="00D64B5C"/>
        </w:tc>
        <w:tc>
          <w:tcPr>
            <w:tcW w:w="710" w:type="dxa"/>
          </w:tcPr>
          <w:p w:rsidR="00D64B5C" w:rsidRDefault="00D64B5C"/>
        </w:tc>
        <w:tc>
          <w:tcPr>
            <w:tcW w:w="143" w:type="dxa"/>
          </w:tcPr>
          <w:p w:rsidR="00D64B5C" w:rsidRDefault="00D64B5C"/>
        </w:tc>
        <w:tc>
          <w:tcPr>
            <w:tcW w:w="993" w:type="dxa"/>
          </w:tcPr>
          <w:p w:rsidR="00D64B5C" w:rsidRDefault="00D64B5C"/>
        </w:tc>
      </w:tr>
      <w:tr w:rsidR="00D64B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10</w:t>
            </w:r>
          </w:p>
        </w:tc>
      </w:tr>
      <w:tr w:rsidR="00D64B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4</w:t>
            </w:r>
          </w:p>
        </w:tc>
      </w:tr>
      <w:tr w:rsidR="00D64B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0</w:t>
            </w:r>
          </w:p>
        </w:tc>
      </w:tr>
      <w:tr w:rsidR="00D64B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6</w:t>
            </w:r>
          </w:p>
        </w:tc>
      </w:tr>
      <w:tr w:rsidR="00D64B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0</w:t>
            </w:r>
          </w:p>
        </w:tc>
      </w:tr>
      <w:tr w:rsidR="00D64B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123</w:t>
            </w:r>
          </w:p>
        </w:tc>
      </w:tr>
      <w:tr w:rsidR="00D64B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9</w:t>
            </w:r>
          </w:p>
        </w:tc>
      </w:tr>
      <w:tr w:rsidR="00D64B5C">
        <w:trPr>
          <w:trHeight w:hRule="exact" w:val="416"/>
        </w:trPr>
        <w:tc>
          <w:tcPr>
            <w:tcW w:w="3970" w:type="dxa"/>
          </w:tcPr>
          <w:p w:rsidR="00D64B5C" w:rsidRDefault="00D64B5C"/>
        </w:tc>
        <w:tc>
          <w:tcPr>
            <w:tcW w:w="1702" w:type="dxa"/>
          </w:tcPr>
          <w:p w:rsidR="00D64B5C" w:rsidRDefault="00D64B5C"/>
        </w:tc>
        <w:tc>
          <w:tcPr>
            <w:tcW w:w="1702" w:type="dxa"/>
          </w:tcPr>
          <w:p w:rsidR="00D64B5C" w:rsidRDefault="00D64B5C"/>
        </w:tc>
        <w:tc>
          <w:tcPr>
            <w:tcW w:w="426" w:type="dxa"/>
          </w:tcPr>
          <w:p w:rsidR="00D64B5C" w:rsidRDefault="00D64B5C"/>
        </w:tc>
        <w:tc>
          <w:tcPr>
            <w:tcW w:w="710" w:type="dxa"/>
          </w:tcPr>
          <w:p w:rsidR="00D64B5C" w:rsidRDefault="00D64B5C"/>
        </w:tc>
        <w:tc>
          <w:tcPr>
            <w:tcW w:w="143" w:type="dxa"/>
          </w:tcPr>
          <w:p w:rsidR="00D64B5C" w:rsidRDefault="00D64B5C"/>
        </w:tc>
        <w:tc>
          <w:tcPr>
            <w:tcW w:w="993" w:type="dxa"/>
          </w:tcPr>
          <w:p w:rsidR="00D64B5C" w:rsidRDefault="00D64B5C"/>
        </w:tc>
      </w:tr>
      <w:tr w:rsidR="00D64B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экзамены 3</w:t>
            </w:r>
          </w:p>
        </w:tc>
      </w:tr>
      <w:tr w:rsidR="00D64B5C">
        <w:trPr>
          <w:trHeight w:hRule="exact" w:val="277"/>
        </w:trPr>
        <w:tc>
          <w:tcPr>
            <w:tcW w:w="3970" w:type="dxa"/>
          </w:tcPr>
          <w:p w:rsidR="00D64B5C" w:rsidRDefault="00D64B5C"/>
        </w:tc>
        <w:tc>
          <w:tcPr>
            <w:tcW w:w="1702" w:type="dxa"/>
          </w:tcPr>
          <w:p w:rsidR="00D64B5C" w:rsidRDefault="00D64B5C"/>
        </w:tc>
        <w:tc>
          <w:tcPr>
            <w:tcW w:w="1702" w:type="dxa"/>
          </w:tcPr>
          <w:p w:rsidR="00D64B5C" w:rsidRDefault="00D64B5C"/>
        </w:tc>
        <w:tc>
          <w:tcPr>
            <w:tcW w:w="426" w:type="dxa"/>
          </w:tcPr>
          <w:p w:rsidR="00D64B5C" w:rsidRDefault="00D64B5C"/>
        </w:tc>
        <w:tc>
          <w:tcPr>
            <w:tcW w:w="710" w:type="dxa"/>
          </w:tcPr>
          <w:p w:rsidR="00D64B5C" w:rsidRDefault="00D64B5C"/>
        </w:tc>
        <w:tc>
          <w:tcPr>
            <w:tcW w:w="143" w:type="dxa"/>
          </w:tcPr>
          <w:p w:rsidR="00D64B5C" w:rsidRDefault="00D64B5C"/>
        </w:tc>
        <w:tc>
          <w:tcPr>
            <w:tcW w:w="993" w:type="dxa"/>
          </w:tcPr>
          <w:p w:rsidR="00D64B5C" w:rsidRDefault="00D64B5C"/>
        </w:tc>
      </w:tr>
      <w:tr w:rsidR="00D64B5C">
        <w:trPr>
          <w:trHeight w:hRule="exact" w:val="1666"/>
        </w:trPr>
        <w:tc>
          <w:tcPr>
            <w:tcW w:w="9654" w:type="dxa"/>
            <w:gridSpan w:val="7"/>
            <w:shd w:val="clear" w:color="000000" w:fill="FFFFFF"/>
            <w:tcMar>
              <w:left w:w="34" w:type="dxa"/>
              <w:right w:w="34" w:type="dxa"/>
            </w:tcMar>
          </w:tcPr>
          <w:p w:rsidR="00D64B5C" w:rsidRDefault="00D64B5C">
            <w:pPr>
              <w:spacing w:after="0" w:line="240" w:lineRule="auto"/>
              <w:jc w:val="center"/>
              <w:rPr>
                <w:sz w:val="24"/>
                <w:szCs w:val="24"/>
              </w:rPr>
            </w:pPr>
          </w:p>
          <w:p w:rsidR="00D64B5C" w:rsidRDefault="00B661D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4B5C" w:rsidRDefault="00D64B5C">
            <w:pPr>
              <w:spacing w:after="0" w:line="240" w:lineRule="auto"/>
              <w:jc w:val="center"/>
              <w:rPr>
                <w:sz w:val="24"/>
                <w:szCs w:val="24"/>
              </w:rPr>
            </w:pPr>
          </w:p>
          <w:p w:rsidR="00D64B5C" w:rsidRDefault="00B661D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64B5C">
        <w:trPr>
          <w:trHeight w:hRule="exact" w:val="416"/>
        </w:trPr>
        <w:tc>
          <w:tcPr>
            <w:tcW w:w="3970" w:type="dxa"/>
          </w:tcPr>
          <w:p w:rsidR="00D64B5C" w:rsidRDefault="00D64B5C"/>
        </w:tc>
        <w:tc>
          <w:tcPr>
            <w:tcW w:w="1702" w:type="dxa"/>
          </w:tcPr>
          <w:p w:rsidR="00D64B5C" w:rsidRDefault="00D64B5C"/>
        </w:tc>
        <w:tc>
          <w:tcPr>
            <w:tcW w:w="1702" w:type="dxa"/>
          </w:tcPr>
          <w:p w:rsidR="00D64B5C" w:rsidRDefault="00D64B5C"/>
        </w:tc>
        <w:tc>
          <w:tcPr>
            <w:tcW w:w="426" w:type="dxa"/>
          </w:tcPr>
          <w:p w:rsidR="00D64B5C" w:rsidRDefault="00D64B5C"/>
        </w:tc>
        <w:tc>
          <w:tcPr>
            <w:tcW w:w="710" w:type="dxa"/>
          </w:tcPr>
          <w:p w:rsidR="00D64B5C" w:rsidRDefault="00D64B5C"/>
        </w:tc>
        <w:tc>
          <w:tcPr>
            <w:tcW w:w="143" w:type="dxa"/>
          </w:tcPr>
          <w:p w:rsidR="00D64B5C" w:rsidRDefault="00D64B5C"/>
        </w:tc>
        <w:tc>
          <w:tcPr>
            <w:tcW w:w="993" w:type="dxa"/>
          </w:tcPr>
          <w:p w:rsidR="00D64B5C" w:rsidRDefault="00D64B5C"/>
        </w:tc>
      </w:tr>
      <w:tr w:rsidR="00D64B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B5C" w:rsidRDefault="00B661D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B5C" w:rsidRDefault="00B661D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B5C" w:rsidRDefault="00B661D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4B5C" w:rsidRDefault="00B661D5">
            <w:pPr>
              <w:spacing w:after="0" w:line="240" w:lineRule="auto"/>
              <w:jc w:val="center"/>
              <w:rPr>
                <w:sz w:val="24"/>
                <w:szCs w:val="24"/>
              </w:rPr>
            </w:pPr>
            <w:r>
              <w:rPr>
                <w:rFonts w:ascii="Times New Roman" w:hAnsi="Times New Roman" w:cs="Times New Roman"/>
                <w:color w:val="000000"/>
                <w:sz w:val="24"/>
                <w:szCs w:val="24"/>
              </w:rPr>
              <w:t>Часов</w:t>
            </w:r>
          </w:p>
        </w:tc>
      </w:tr>
    </w:tbl>
    <w:p w:rsidR="00D64B5C" w:rsidRDefault="00B661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64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4B5C" w:rsidRDefault="00B661D5">
            <w:pPr>
              <w:spacing w:after="0" w:line="240" w:lineRule="auto"/>
              <w:rPr>
                <w:sz w:val="24"/>
                <w:szCs w:val="24"/>
              </w:rPr>
            </w:pPr>
            <w:r>
              <w:rPr>
                <w:rFonts w:ascii="Times New Roman" w:hAnsi="Times New Roman" w:cs="Times New Roman"/>
                <w:b/>
                <w:color w:val="000000"/>
                <w:sz w:val="24"/>
                <w:szCs w:val="24"/>
              </w:rPr>
              <w:lastRenderedPageBreak/>
              <w:t>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4B5C" w:rsidRDefault="00D64B5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4B5C" w:rsidRDefault="00D64B5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4B5C" w:rsidRDefault="00D64B5C"/>
        </w:tc>
      </w:tr>
      <w:tr w:rsidR="00D64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Радиорепортаж и его разновидности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0</w:t>
            </w:r>
          </w:p>
        </w:tc>
      </w:tr>
      <w:tr w:rsidR="00D64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Информационная повестка дня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1</w:t>
            </w:r>
          </w:p>
        </w:tc>
      </w:tr>
      <w:tr w:rsidR="00D64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Этапы работы над радиорепортажем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1</w:t>
            </w:r>
          </w:p>
        </w:tc>
      </w:tr>
      <w:tr w:rsidR="00D64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Радиорепортаж в современном радиоэфире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0</w:t>
            </w:r>
          </w:p>
        </w:tc>
      </w:tr>
      <w:tr w:rsidR="00D64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Репортаж как телевизионный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0</w:t>
            </w:r>
          </w:p>
        </w:tc>
      </w:tr>
      <w:tr w:rsidR="00D64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Событийный репортаж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1</w:t>
            </w:r>
          </w:p>
        </w:tc>
      </w:tr>
      <w:tr w:rsidR="00D64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Структура и композиция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0</w:t>
            </w:r>
          </w:p>
        </w:tc>
      </w:tr>
      <w:tr w:rsidR="00D64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Организация съемок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1</w:t>
            </w:r>
          </w:p>
        </w:tc>
      </w:tr>
      <w:tr w:rsidR="00D64B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Телерепортаж на современном российском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0</w:t>
            </w:r>
          </w:p>
        </w:tc>
      </w:tr>
      <w:tr w:rsidR="00D64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Тема, проблема, идея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0</w:t>
            </w:r>
          </w:p>
        </w:tc>
      </w:tr>
      <w:tr w:rsidR="00D64B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Понятие публицистического анализа, основные виды,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0</w:t>
            </w:r>
          </w:p>
        </w:tc>
      </w:tr>
      <w:tr w:rsidR="00D64B5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Аргументация в журналистике: типология тезиса, аргументов и демонстрации. Речевые средства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1</w:t>
            </w:r>
          </w:p>
        </w:tc>
      </w:tr>
      <w:tr w:rsidR="00D64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Виды 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0</w:t>
            </w:r>
          </w:p>
        </w:tc>
      </w:tr>
      <w:tr w:rsidR="00D64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Автор в репортаже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1</w:t>
            </w:r>
          </w:p>
        </w:tc>
      </w:tr>
      <w:tr w:rsidR="00D64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Источники информации для репортера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1</w:t>
            </w:r>
          </w:p>
        </w:tc>
      </w:tr>
      <w:tr w:rsidR="00D64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Этапы работы над радиорепортажем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1</w:t>
            </w:r>
          </w:p>
        </w:tc>
      </w:tr>
      <w:tr w:rsidR="00D64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Структура и композиция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1</w:t>
            </w:r>
          </w:p>
        </w:tc>
      </w:tr>
      <w:tr w:rsidR="00D64B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Телерепортаж на современном российском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1</w:t>
            </w:r>
          </w:p>
        </w:tc>
      </w:tr>
      <w:tr w:rsidR="00D64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Радиорепортаж и его разновидности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14</w:t>
            </w:r>
          </w:p>
        </w:tc>
      </w:tr>
      <w:tr w:rsidR="00D64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Информационная повестка дня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14</w:t>
            </w:r>
          </w:p>
        </w:tc>
      </w:tr>
      <w:tr w:rsidR="00D64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Этапы работы над радиорепортажем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14</w:t>
            </w:r>
          </w:p>
        </w:tc>
      </w:tr>
      <w:tr w:rsidR="00D64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Радиорепортаж в современном радиоэфире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14</w:t>
            </w:r>
          </w:p>
        </w:tc>
      </w:tr>
      <w:tr w:rsidR="00D64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Репортаж как телевизионный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13</w:t>
            </w:r>
          </w:p>
        </w:tc>
      </w:tr>
      <w:tr w:rsidR="00D64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Событийный репортаж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13</w:t>
            </w:r>
          </w:p>
        </w:tc>
      </w:tr>
      <w:tr w:rsidR="00D64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Структура и композиция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13</w:t>
            </w:r>
          </w:p>
        </w:tc>
      </w:tr>
      <w:tr w:rsidR="00D64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Организация съемок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14</w:t>
            </w:r>
          </w:p>
        </w:tc>
      </w:tr>
      <w:tr w:rsidR="00D64B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Телерепортаж на современном российском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14</w:t>
            </w:r>
          </w:p>
        </w:tc>
      </w:tr>
      <w:tr w:rsidR="00D64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D64B5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9</w:t>
            </w:r>
          </w:p>
        </w:tc>
      </w:tr>
      <w:tr w:rsidR="00D64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D64B5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2</w:t>
            </w:r>
          </w:p>
        </w:tc>
      </w:tr>
      <w:tr w:rsidR="00D64B5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D64B5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D64B5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color w:val="000000"/>
                <w:sz w:val="24"/>
                <w:szCs w:val="24"/>
              </w:rPr>
              <w:t>144</w:t>
            </w:r>
          </w:p>
        </w:tc>
      </w:tr>
      <w:tr w:rsidR="00D64B5C">
        <w:trPr>
          <w:trHeight w:hRule="exact" w:val="4303"/>
        </w:trPr>
        <w:tc>
          <w:tcPr>
            <w:tcW w:w="9654" w:type="dxa"/>
            <w:gridSpan w:val="4"/>
            <w:shd w:val="clear" w:color="000000" w:fill="FFFFFF"/>
            <w:tcMar>
              <w:left w:w="34" w:type="dxa"/>
              <w:right w:w="34" w:type="dxa"/>
            </w:tcMar>
          </w:tcPr>
          <w:p w:rsidR="00D64B5C" w:rsidRDefault="00D64B5C">
            <w:pPr>
              <w:spacing w:after="0" w:line="240" w:lineRule="auto"/>
              <w:jc w:val="both"/>
              <w:rPr>
                <w:sz w:val="20"/>
                <w:szCs w:val="20"/>
              </w:rPr>
            </w:pPr>
          </w:p>
          <w:p w:rsidR="00D64B5C" w:rsidRDefault="00B661D5">
            <w:pPr>
              <w:spacing w:after="0" w:line="240" w:lineRule="auto"/>
              <w:jc w:val="both"/>
              <w:rPr>
                <w:sz w:val="20"/>
                <w:szCs w:val="20"/>
              </w:rPr>
            </w:pPr>
            <w:r>
              <w:rPr>
                <w:rFonts w:ascii="Times New Roman" w:hAnsi="Times New Roman" w:cs="Times New Roman"/>
                <w:color w:val="000000"/>
                <w:sz w:val="20"/>
                <w:szCs w:val="20"/>
              </w:rPr>
              <w:t>* Примечания:</w:t>
            </w:r>
          </w:p>
          <w:p w:rsidR="00D64B5C" w:rsidRDefault="00B661D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64B5C" w:rsidRDefault="00B661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D64B5C" w:rsidRDefault="00B66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4B5C">
        <w:trPr>
          <w:trHeight w:hRule="exact" w:val="13537"/>
        </w:trPr>
        <w:tc>
          <w:tcPr>
            <w:tcW w:w="9654" w:type="dxa"/>
            <w:shd w:val="clear" w:color="000000" w:fill="FFFFFF"/>
            <w:tcMar>
              <w:left w:w="34" w:type="dxa"/>
              <w:right w:w="34" w:type="dxa"/>
            </w:tcMar>
          </w:tcPr>
          <w:p w:rsidR="00D64B5C" w:rsidRDefault="00B661D5">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4B5C" w:rsidRDefault="00B661D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64B5C" w:rsidRDefault="00B661D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64B5C" w:rsidRDefault="00B661D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4B5C" w:rsidRDefault="00B661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4B5C" w:rsidRDefault="00B661D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4B5C" w:rsidRDefault="00B661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64B5C">
        <w:trPr>
          <w:trHeight w:hRule="exact" w:val="585"/>
        </w:trPr>
        <w:tc>
          <w:tcPr>
            <w:tcW w:w="9654" w:type="dxa"/>
            <w:shd w:val="clear" w:color="000000" w:fill="FFFFFF"/>
            <w:tcMar>
              <w:left w:w="34" w:type="dxa"/>
              <w:right w:w="34" w:type="dxa"/>
            </w:tcMar>
          </w:tcPr>
          <w:p w:rsidR="00D64B5C" w:rsidRDefault="00D64B5C">
            <w:pPr>
              <w:spacing w:after="0" w:line="240" w:lineRule="auto"/>
              <w:rPr>
                <w:sz w:val="24"/>
                <w:szCs w:val="24"/>
              </w:rPr>
            </w:pPr>
          </w:p>
          <w:p w:rsidR="00D64B5C" w:rsidRDefault="00B661D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64B5C">
        <w:trPr>
          <w:trHeight w:hRule="exact" w:val="277"/>
        </w:trPr>
        <w:tc>
          <w:tcPr>
            <w:tcW w:w="9654" w:type="dxa"/>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64B5C">
        <w:trPr>
          <w:trHeight w:hRule="exact" w:val="26"/>
        </w:trPr>
        <w:tc>
          <w:tcPr>
            <w:tcW w:w="9654" w:type="dxa"/>
            <w:vMerge w:val="restart"/>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b/>
                <w:color w:val="000000"/>
                <w:sz w:val="24"/>
                <w:szCs w:val="24"/>
              </w:rPr>
              <w:t>Радиорепортаж и его разновидности</w:t>
            </w:r>
          </w:p>
        </w:tc>
      </w:tr>
      <w:tr w:rsidR="00D64B5C">
        <w:trPr>
          <w:trHeight w:hRule="exact" w:val="277"/>
        </w:trPr>
        <w:tc>
          <w:tcPr>
            <w:tcW w:w="9654" w:type="dxa"/>
            <w:vMerge/>
            <w:shd w:val="clear" w:color="000000" w:fill="FFFFFF"/>
            <w:tcMar>
              <w:left w:w="34" w:type="dxa"/>
              <w:right w:w="34" w:type="dxa"/>
            </w:tcMar>
          </w:tcPr>
          <w:p w:rsidR="00D64B5C" w:rsidRDefault="00D64B5C"/>
        </w:tc>
      </w:tr>
      <w:tr w:rsidR="00D64B5C">
        <w:trPr>
          <w:trHeight w:hRule="exact" w:val="686"/>
        </w:trPr>
        <w:tc>
          <w:tcPr>
            <w:tcW w:w="9654" w:type="dxa"/>
            <w:shd w:val="clear" w:color="000000" w:fill="FFFFFF"/>
            <w:tcMar>
              <w:left w:w="34" w:type="dxa"/>
              <w:right w:w="34" w:type="dxa"/>
            </w:tcMar>
          </w:tcPr>
          <w:p w:rsidR="00D64B5C" w:rsidRDefault="00B661D5">
            <w:pPr>
              <w:spacing w:after="0" w:line="240" w:lineRule="auto"/>
              <w:jc w:val="both"/>
              <w:rPr>
                <w:sz w:val="24"/>
                <w:szCs w:val="24"/>
              </w:rPr>
            </w:pPr>
            <w:r>
              <w:rPr>
                <w:rFonts w:ascii="Times New Roman" w:hAnsi="Times New Roman" w:cs="Times New Roman"/>
                <w:color w:val="000000"/>
                <w:sz w:val="24"/>
                <w:szCs w:val="24"/>
              </w:rPr>
              <w:t>Жанр репортажа на радио.  История жанра.  Событийность, одномоментность, динамичность репортажа. Активная роль радиожурналиста.</w:t>
            </w:r>
          </w:p>
        </w:tc>
      </w:tr>
    </w:tbl>
    <w:p w:rsidR="00D64B5C" w:rsidRDefault="00B66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4B5C">
        <w:trPr>
          <w:trHeight w:hRule="exact" w:val="826"/>
        </w:trPr>
        <w:tc>
          <w:tcPr>
            <w:tcW w:w="9654" w:type="dxa"/>
            <w:shd w:val="clear" w:color="000000" w:fill="FFFFFF"/>
            <w:tcMar>
              <w:left w:w="34" w:type="dxa"/>
              <w:right w:w="34" w:type="dxa"/>
            </w:tcMar>
          </w:tcPr>
          <w:p w:rsidR="00D64B5C" w:rsidRDefault="00B661D5">
            <w:pPr>
              <w:spacing w:after="0" w:line="240" w:lineRule="auto"/>
              <w:jc w:val="both"/>
              <w:rPr>
                <w:sz w:val="24"/>
                <w:szCs w:val="24"/>
              </w:rPr>
            </w:pPr>
            <w:r>
              <w:rPr>
                <w:rFonts w:ascii="Times New Roman" w:hAnsi="Times New Roman" w:cs="Times New Roman"/>
                <w:color w:val="000000"/>
                <w:sz w:val="24"/>
                <w:szCs w:val="24"/>
              </w:rPr>
              <w:lastRenderedPageBreak/>
              <w:t>Эмоциональность репортажа на радио. Виды радиорепортажа. "Живой" репортаж. Репортаж-лекция. Репортаж-комментарий. Репортаж-путешествие.  Репортаж- расследование. Репортаж в прямом эфире.</w:t>
            </w:r>
          </w:p>
        </w:tc>
      </w:tr>
      <w:tr w:rsidR="00D64B5C">
        <w:trPr>
          <w:trHeight w:hRule="exact" w:val="304"/>
        </w:trPr>
        <w:tc>
          <w:tcPr>
            <w:tcW w:w="9654" w:type="dxa"/>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b/>
                <w:color w:val="000000"/>
                <w:sz w:val="24"/>
                <w:szCs w:val="24"/>
              </w:rPr>
              <w:t>Информационная повестка дня на радио</w:t>
            </w:r>
          </w:p>
        </w:tc>
      </w:tr>
      <w:tr w:rsidR="00D64B5C">
        <w:trPr>
          <w:trHeight w:hRule="exact" w:val="1096"/>
        </w:trPr>
        <w:tc>
          <w:tcPr>
            <w:tcW w:w="9654" w:type="dxa"/>
            <w:shd w:val="clear" w:color="000000" w:fill="FFFFFF"/>
            <w:tcMar>
              <w:left w:w="34" w:type="dxa"/>
              <w:right w:w="34" w:type="dxa"/>
            </w:tcMar>
          </w:tcPr>
          <w:p w:rsidR="00D64B5C" w:rsidRDefault="00B661D5">
            <w:pPr>
              <w:spacing w:after="0" w:line="240" w:lineRule="auto"/>
              <w:jc w:val="both"/>
              <w:rPr>
                <w:sz w:val="24"/>
                <w:szCs w:val="24"/>
              </w:rPr>
            </w:pPr>
            <w:r>
              <w:rPr>
                <w:rFonts w:ascii="Times New Roman" w:hAnsi="Times New Roman" w:cs="Times New Roman"/>
                <w:color w:val="000000"/>
                <w:sz w:val="24"/>
                <w:szCs w:val="24"/>
              </w:rPr>
              <w:t>Репортажные темы на радио. Запланированные события. Экстренные события. Сообщения информационных агентств в практике радио. Сообщения пресс-служб и их особенности. Масштабные мероприятия в репортажных темах.  Ежедневные события в поле зрения репортера.  Темы в развитии. Официальная информация в радиорепортаже.</w:t>
            </w:r>
          </w:p>
        </w:tc>
      </w:tr>
      <w:tr w:rsidR="00D64B5C">
        <w:trPr>
          <w:trHeight w:hRule="exact" w:val="304"/>
        </w:trPr>
        <w:tc>
          <w:tcPr>
            <w:tcW w:w="9654" w:type="dxa"/>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b/>
                <w:color w:val="000000"/>
                <w:sz w:val="24"/>
                <w:szCs w:val="24"/>
              </w:rPr>
              <w:t>Этапы работы над радиорепортажем</w:t>
            </w:r>
          </w:p>
        </w:tc>
      </w:tr>
      <w:tr w:rsidR="00D64B5C">
        <w:trPr>
          <w:trHeight w:hRule="exact" w:val="1907"/>
        </w:trPr>
        <w:tc>
          <w:tcPr>
            <w:tcW w:w="9654" w:type="dxa"/>
            <w:shd w:val="clear" w:color="000000" w:fill="FFFFFF"/>
            <w:tcMar>
              <w:left w:w="34" w:type="dxa"/>
              <w:right w:w="34" w:type="dxa"/>
            </w:tcMar>
          </w:tcPr>
          <w:p w:rsidR="00D64B5C" w:rsidRDefault="00B661D5">
            <w:pPr>
              <w:spacing w:after="0" w:line="240" w:lineRule="auto"/>
              <w:jc w:val="both"/>
              <w:rPr>
                <w:sz w:val="24"/>
                <w:szCs w:val="24"/>
              </w:rPr>
            </w:pPr>
            <w:r>
              <w:rPr>
                <w:rFonts w:ascii="Times New Roman" w:hAnsi="Times New Roman" w:cs="Times New Roman"/>
                <w:color w:val="000000"/>
                <w:sz w:val="24"/>
                <w:szCs w:val="24"/>
              </w:rPr>
              <w:t>Выбор темы радиорепортажа. Исследование выбранной темы. Организационные этапы в подготовке радиорепортажа.  Поиск главного героя репортажа. Поиск эксперта или комментатора. Блиц-опрос в радиорепортаже. Работа на подходе к официальному лицу при работе над радиорепортажем. Запись интершума на репортер. Запись голоса на репортер.Написание текста радиорепортажа. Озвучивание радиорепортажа в студии оператора. Монтаж радиорепортажа. Озвучивание репортажа в прямом эфире. Озвучивание репортажа по телефону.</w:t>
            </w:r>
          </w:p>
        </w:tc>
      </w:tr>
      <w:tr w:rsidR="00D64B5C">
        <w:trPr>
          <w:trHeight w:hRule="exact" w:val="304"/>
        </w:trPr>
        <w:tc>
          <w:tcPr>
            <w:tcW w:w="9654" w:type="dxa"/>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b/>
                <w:color w:val="000000"/>
                <w:sz w:val="24"/>
                <w:szCs w:val="24"/>
              </w:rPr>
              <w:t>Радиорепортаж в современном радиоэфире</w:t>
            </w:r>
          </w:p>
        </w:tc>
      </w:tr>
      <w:tr w:rsidR="00D64B5C">
        <w:trPr>
          <w:trHeight w:hRule="exact" w:val="1366"/>
        </w:trPr>
        <w:tc>
          <w:tcPr>
            <w:tcW w:w="9654" w:type="dxa"/>
            <w:shd w:val="clear" w:color="000000" w:fill="FFFFFF"/>
            <w:tcMar>
              <w:left w:w="34" w:type="dxa"/>
              <w:right w:w="34" w:type="dxa"/>
            </w:tcMar>
          </w:tcPr>
          <w:p w:rsidR="00D64B5C" w:rsidRDefault="00B661D5">
            <w:pPr>
              <w:spacing w:after="0" w:line="240" w:lineRule="auto"/>
              <w:jc w:val="both"/>
              <w:rPr>
                <w:sz w:val="24"/>
                <w:szCs w:val="24"/>
              </w:rPr>
            </w:pPr>
            <w:r>
              <w:rPr>
                <w:rFonts w:ascii="Times New Roman" w:hAnsi="Times New Roman" w:cs="Times New Roman"/>
                <w:color w:val="000000"/>
                <w:sz w:val="24"/>
                <w:szCs w:val="24"/>
              </w:rPr>
              <w:t>Репортаж на информационном радио. Репортаж на музыкальной радиостанции. Репортаж на федеральной и местной радиостанции. Радио "Эхо Москвы" и его репортажи.  Репортажи на "Серебряном дожде". Репортажи на "Маяке". Репортажи на радиостанции "Эхо Москвы". Тематические репортажи на спортивных и бизнес-радиостанциях.</w:t>
            </w:r>
          </w:p>
        </w:tc>
      </w:tr>
      <w:tr w:rsidR="00D64B5C">
        <w:trPr>
          <w:trHeight w:hRule="exact" w:val="304"/>
        </w:trPr>
        <w:tc>
          <w:tcPr>
            <w:tcW w:w="9654" w:type="dxa"/>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b/>
                <w:color w:val="000000"/>
                <w:sz w:val="24"/>
                <w:szCs w:val="24"/>
              </w:rPr>
              <w:t>Репортаж как телевизионный жанр</w:t>
            </w:r>
          </w:p>
        </w:tc>
      </w:tr>
      <w:tr w:rsidR="00D64B5C">
        <w:trPr>
          <w:trHeight w:hRule="exact" w:val="2178"/>
        </w:trPr>
        <w:tc>
          <w:tcPr>
            <w:tcW w:w="9654" w:type="dxa"/>
            <w:shd w:val="clear" w:color="000000" w:fill="FFFFFF"/>
            <w:tcMar>
              <w:left w:w="34" w:type="dxa"/>
              <w:right w:w="34" w:type="dxa"/>
            </w:tcMar>
          </w:tcPr>
          <w:p w:rsidR="00D64B5C" w:rsidRDefault="00B661D5">
            <w:pPr>
              <w:spacing w:after="0" w:line="240" w:lineRule="auto"/>
              <w:jc w:val="both"/>
              <w:rPr>
                <w:sz w:val="24"/>
                <w:szCs w:val="24"/>
              </w:rPr>
            </w:pPr>
            <w:r>
              <w:rPr>
                <w:rFonts w:ascii="Times New Roman" w:hAnsi="Times New Roman" w:cs="Times New Roman"/>
                <w:color w:val="000000"/>
                <w:sz w:val="24"/>
                <w:szCs w:val="24"/>
              </w:rPr>
              <w:t>Репортажность как имманентное свойство телевидения. Определение телерепортажа. Виды репортажа. Событийный, проблемный, аналитический репортаж.  Оперативность как важнейшая черта телерепортажа. Репортаж как жанр, определяющий лицо телеканала. Типологические признаки событийного репортажа. Преимущества данного вида телерепортажа. Проблемы при подготовке событийного репортажа. Синхроны участников и экспертов в событийном телерепортаже.  Стендап в событийном телерепортаже.  Событийный телерепортаж в эфире современного российского телевидения.</w:t>
            </w:r>
          </w:p>
        </w:tc>
      </w:tr>
      <w:tr w:rsidR="00D64B5C">
        <w:trPr>
          <w:trHeight w:hRule="exact" w:val="304"/>
        </w:trPr>
        <w:tc>
          <w:tcPr>
            <w:tcW w:w="9654" w:type="dxa"/>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b/>
                <w:color w:val="000000"/>
                <w:sz w:val="24"/>
                <w:szCs w:val="24"/>
              </w:rPr>
              <w:t>Событийный репортаж</w:t>
            </w:r>
          </w:p>
        </w:tc>
      </w:tr>
      <w:tr w:rsidR="00D64B5C">
        <w:trPr>
          <w:trHeight w:hRule="exact" w:val="2719"/>
        </w:trPr>
        <w:tc>
          <w:tcPr>
            <w:tcW w:w="9654" w:type="dxa"/>
            <w:shd w:val="clear" w:color="000000" w:fill="FFFFFF"/>
            <w:tcMar>
              <w:left w:w="34" w:type="dxa"/>
              <w:right w:w="34" w:type="dxa"/>
            </w:tcMar>
          </w:tcPr>
          <w:p w:rsidR="00D64B5C" w:rsidRDefault="00B661D5">
            <w:pPr>
              <w:spacing w:after="0" w:line="240" w:lineRule="auto"/>
              <w:jc w:val="both"/>
              <w:rPr>
                <w:sz w:val="24"/>
                <w:szCs w:val="24"/>
              </w:rPr>
            </w:pPr>
            <w:r>
              <w:rPr>
                <w:rFonts w:ascii="Times New Roman" w:hAnsi="Times New Roman" w:cs="Times New Roman"/>
                <w:color w:val="000000"/>
                <w:sz w:val="24"/>
                <w:szCs w:val="24"/>
              </w:rPr>
              <w:t>Событийный телерепортаж в эфире современного российского телевидения. Событийный репортаж как основной жанр программ новостей на государственных общественно- политических телеканалах с универсальной стратегией программирования. Типологические признаки проблемного и аналитического телерепортажа. Особенности подготовки аналитического и проблемного репортажа. Комментарий эксперта как основа проблемного и аналитического репортажей. Метод оценки через факт. Конфликтная ситуация как основа проблемного и аналитического репортажа.  Проблемный репортаж в современном российском телеэфире. Аналитический телерепортаж на современном российском телеканале. Программы отечественного ТВ, основанные на аналитических и проблемных телерепортажах.</w:t>
            </w:r>
          </w:p>
        </w:tc>
      </w:tr>
      <w:tr w:rsidR="00D64B5C">
        <w:trPr>
          <w:trHeight w:hRule="exact" w:val="304"/>
        </w:trPr>
        <w:tc>
          <w:tcPr>
            <w:tcW w:w="9654" w:type="dxa"/>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b/>
                <w:color w:val="000000"/>
                <w:sz w:val="24"/>
                <w:szCs w:val="24"/>
              </w:rPr>
              <w:t>Структура и композиция телерепортажа</w:t>
            </w:r>
          </w:p>
        </w:tc>
      </w:tr>
      <w:tr w:rsidR="00D64B5C">
        <w:trPr>
          <w:trHeight w:hRule="exact" w:val="3469"/>
        </w:trPr>
        <w:tc>
          <w:tcPr>
            <w:tcW w:w="9654" w:type="dxa"/>
            <w:shd w:val="clear" w:color="000000" w:fill="FFFFFF"/>
            <w:tcMar>
              <w:left w:w="34" w:type="dxa"/>
              <w:right w:w="34" w:type="dxa"/>
            </w:tcMar>
          </w:tcPr>
          <w:p w:rsidR="00D64B5C" w:rsidRDefault="00B661D5">
            <w:pPr>
              <w:spacing w:after="0" w:line="240" w:lineRule="auto"/>
              <w:jc w:val="both"/>
              <w:rPr>
                <w:sz w:val="24"/>
                <w:szCs w:val="24"/>
              </w:rPr>
            </w:pPr>
            <w:r>
              <w:rPr>
                <w:rFonts w:ascii="Times New Roman" w:hAnsi="Times New Roman" w:cs="Times New Roman"/>
                <w:color w:val="000000"/>
                <w:sz w:val="24"/>
                <w:szCs w:val="24"/>
              </w:rPr>
              <w:t>Выбор темы. Информационная политика редакции телеканала. Цензура и самоцензура при подготовке к раскрытию темы телерепортажа. Наличие события и информационный повод. Тематическая последовательность сюжетов в программах новостей на современном российском телевидении. Особенности тематического планирования. Основные принципы подготовки текста телерепортажа. Подводка ведущего. Рекомендации по подготовке текста телематериала. Соотношение текста и видеоряда в телерепортаже. Картинка, которая рассказывает о событии. Программа телеканала Euronews "Без комментариев". Подготовка и особенности чтения закадрового текста. Числительные и имена собственные в репортаже.  Аббревиатуры в тексте телерепортажа. Элементы телерепортажа. Стендап, закадровый текст, синхрон. Интервью как элемент телерепортажа. Съемки интервью с помощью переводчика. Психологические черты героев и экспертов в телерепортаже при подготовке комментария</w:t>
            </w:r>
          </w:p>
        </w:tc>
      </w:tr>
    </w:tbl>
    <w:p w:rsidR="00D64B5C" w:rsidRDefault="00B66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4B5C">
        <w:trPr>
          <w:trHeight w:hRule="exact" w:val="826"/>
        </w:trPr>
        <w:tc>
          <w:tcPr>
            <w:tcW w:w="9654" w:type="dxa"/>
            <w:shd w:val="clear" w:color="000000" w:fill="FFFFFF"/>
            <w:tcMar>
              <w:left w:w="34" w:type="dxa"/>
              <w:right w:w="34" w:type="dxa"/>
            </w:tcMar>
          </w:tcPr>
          <w:p w:rsidR="00D64B5C" w:rsidRDefault="00B661D5">
            <w:pPr>
              <w:spacing w:after="0" w:line="240" w:lineRule="auto"/>
              <w:jc w:val="both"/>
              <w:rPr>
                <w:sz w:val="24"/>
                <w:szCs w:val="24"/>
              </w:rPr>
            </w:pPr>
            <w:r>
              <w:rPr>
                <w:rFonts w:ascii="Times New Roman" w:hAnsi="Times New Roman" w:cs="Times New Roman"/>
                <w:color w:val="000000"/>
                <w:sz w:val="24"/>
                <w:szCs w:val="24"/>
              </w:rPr>
              <w:lastRenderedPageBreak/>
              <w:t>в телерепортаже. Стендап в эфире российских телеканалов. Программы новостей и итоговые аналитические программы: сравнительная характеристика стендапов. Мастера стендапа. Уместность стендапа. Виды стендапа.</w:t>
            </w:r>
          </w:p>
        </w:tc>
      </w:tr>
      <w:tr w:rsidR="00D64B5C">
        <w:trPr>
          <w:trHeight w:hRule="exact" w:val="304"/>
        </w:trPr>
        <w:tc>
          <w:tcPr>
            <w:tcW w:w="9654" w:type="dxa"/>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b/>
                <w:color w:val="000000"/>
                <w:sz w:val="24"/>
                <w:szCs w:val="24"/>
              </w:rPr>
              <w:t>Организация съемок телерепортажа</w:t>
            </w:r>
          </w:p>
        </w:tc>
      </w:tr>
      <w:tr w:rsidR="00D64B5C">
        <w:trPr>
          <w:trHeight w:hRule="exact" w:val="2178"/>
        </w:trPr>
        <w:tc>
          <w:tcPr>
            <w:tcW w:w="9654" w:type="dxa"/>
            <w:shd w:val="clear" w:color="000000" w:fill="FFFFFF"/>
            <w:tcMar>
              <w:left w:w="34" w:type="dxa"/>
              <w:right w:w="34" w:type="dxa"/>
            </w:tcMar>
          </w:tcPr>
          <w:p w:rsidR="00D64B5C" w:rsidRDefault="00B661D5">
            <w:pPr>
              <w:spacing w:after="0" w:line="240" w:lineRule="auto"/>
              <w:jc w:val="both"/>
              <w:rPr>
                <w:sz w:val="24"/>
                <w:szCs w:val="24"/>
              </w:rPr>
            </w:pPr>
            <w:r>
              <w:rPr>
                <w:rFonts w:ascii="Times New Roman" w:hAnsi="Times New Roman" w:cs="Times New Roman"/>
                <w:color w:val="000000"/>
                <w:sz w:val="24"/>
                <w:szCs w:val="24"/>
              </w:rPr>
              <w:t>Использование интершума как выразительного средства телерепортажа. Использование рэпэраунда в репортаже. Монтаж и операторская съемка при работе в жанре телерепортажа. Примеры интересных операторских находок в современных телерепортажах на российском ТВ. Монтаж как композиционное выражение в телерепортаже. Взаимодействие корреспондента и оператора до, во время и после съемок телерепортажа. Подготовка сюжета. Организация съемок. Аккредитация. Взаимодействие с пресс-службами. Работа с пресс-релизами. Пресс-подход. Источники информации и цитирование в репортаже. Время и место в репортаже.</w:t>
            </w:r>
          </w:p>
        </w:tc>
      </w:tr>
      <w:tr w:rsidR="00D64B5C">
        <w:trPr>
          <w:trHeight w:hRule="exact" w:val="304"/>
        </w:trPr>
        <w:tc>
          <w:tcPr>
            <w:tcW w:w="9654" w:type="dxa"/>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b/>
                <w:color w:val="000000"/>
                <w:sz w:val="24"/>
                <w:szCs w:val="24"/>
              </w:rPr>
              <w:t>Телерепортаж на современном российском телевидении</w:t>
            </w:r>
          </w:p>
        </w:tc>
      </w:tr>
      <w:tr w:rsidR="00D64B5C">
        <w:trPr>
          <w:trHeight w:hRule="exact" w:val="1637"/>
        </w:trPr>
        <w:tc>
          <w:tcPr>
            <w:tcW w:w="9654" w:type="dxa"/>
            <w:shd w:val="clear" w:color="000000" w:fill="FFFFFF"/>
            <w:tcMar>
              <w:left w:w="34" w:type="dxa"/>
              <w:right w:w="34" w:type="dxa"/>
            </w:tcMar>
          </w:tcPr>
          <w:p w:rsidR="00D64B5C" w:rsidRDefault="00B661D5">
            <w:pPr>
              <w:spacing w:after="0" w:line="240" w:lineRule="auto"/>
              <w:jc w:val="both"/>
              <w:rPr>
                <w:sz w:val="24"/>
                <w:szCs w:val="24"/>
              </w:rPr>
            </w:pPr>
            <w:r>
              <w:rPr>
                <w:rFonts w:ascii="Times New Roman" w:hAnsi="Times New Roman" w:cs="Times New Roman"/>
                <w:color w:val="000000"/>
                <w:sz w:val="24"/>
                <w:szCs w:val="24"/>
              </w:rPr>
              <w:t>Персоналии в жанре телевизионного репортажа.  Телерепортаж на телеканалах с универсальной стратегией программирования. Телерепортаж на телеканалах с нишевой стратегией программирования. Телерепортаж на специализированном телеканале. Телерепортаж в рамках вещания информационного телеканала. Специальный репортаж как единица итоговой информационно-аналитической программы. Специальный репортаж как пограничный жанр.</w:t>
            </w:r>
          </w:p>
        </w:tc>
      </w:tr>
      <w:tr w:rsidR="00D64B5C">
        <w:trPr>
          <w:trHeight w:hRule="exact" w:val="277"/>
        </w:trPr>
        <w:tc>
          <w:tcPr>
            <w:tcW w:w="9654" w:type="dxa"/>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64B5C">
        <w:trPr>
          <w:trHeight w:hRule="exact" w:val="14"/>
        </w:trPr>
        <w:tc>
          <w:tcPr>
            <w:tcW w:w="9640" w:type="dxa"/>
          </w:tcPr>
          <w:p w:rsidR="00D64B5C" w:rsidRDefault="00D64B5C"/>
        </w:tc>
      </w:tr>
      <w:tr w:rsidR="00D64B5C">
        <w:trPr>
          <w:trHeight w:hRule="exact" w:val="304"/>
        </w:trPr>
        <w:tc>
          <w:tcPr>
            <w:tcW w:w="9654" w:type="dxa"/>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b/>
                <w:color w:val="000000"/>
                <w:sz w:val="24"/>
                <w:szCs w:val="24"/>
              </w:rPr>
              <w:t>Тема, проблема, идея в журналистике</w:t>
            </w:r>
          </w:p>
        </w:tc>
      </w:tr>
      <w:tr w:rsidR="00D64B5C">
        <w:trPr>
          <w:trHeight w:hRule="exact" w:val="1366"/>
        </w:trPr>
        <w:tc>
          <w:tcPr>
            <w:tcW w:w="9654" w:type="dxa"/>
            <w:shd w:val="clear" w:color="000000" w:fill="FFFFFF"/>
            <w:tcMar>
              <w:left w:w="34" w:type="dxa"/>
              <w:right w:w="34" w:type="dxa"/>
            </w:tcMar>
          </w:tcPr>
          <w:p w:rsidR="00D64B5C" w:rsidRDefault="00B661D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4B5C" w:rsidRDefault="00B661D5">
            <w:pPr>
              <w:spacing w:after="0" w:line="240" w:lineRule="auto"/>
              <w:jc w:val="both"/>
              <w:rPr>
                <w:sz w:val="24"/>
                <w:szCs w:val="24"/>
              </w:rPr>
            </w:pPr>
            <w:r>
              <w:rPr>
                <w:rFonts w:ascii="Times New Roman" w:hAnsi="Times New Roman" w:cs="Times New Roman"/>
                <w:color w:val="000000"/>
                <w:sz w:val="24"/>
                <w:szCs w:val="24"/>
              </w:rPr>
              <w:t>1. Представление о новости в аналитических жанрах - в отличие от новости информационной журналистики и художественной публицистики.</w:t>
            </w:r>
          </w:p>
          <w:p w:rsidR="00D64B5C" w:rsidRDefault="00B661D5">
            <w:pPr>
              <w:spacing w:after="0" w:line="240" w:lineRule="auto"/>
              <w:jc w:val="both"/>
              <w:rPr>
                <w:sz w:val="24"/>
                <w:szCs w:val="24"/>
              </w:rPr>
            </w:pPr>
            <w:r>
              <w:rPr>
                <w:rFonts w:ascii="Times New Roman" w:hAnsi="Times New Roman" w:cs="Times New Roman"/>
                <w:color w:val="000000"/>
                <w:sz w:val="24"/>
                <w:szCs w:val="24"/>
              </w:rPr>
              <w:t>2. Специфика темы и коммуникативной цели аналитического материала. 3. Своеобразие методов сбора информации в аналитической журналистике.</w:t>
            </w:r>
          </w:p>
        </w:tc>
      </w:tr>
      <w:tr w:rsidR="00D64B5C">
        <w:trPr>
          <w:trHeight w:hRule="exact" w:val="14"/>
        </w:trPr>
        <w:tc>
          <w:tcPr>
            <w:tcW w:w="9640" w:type="dxa"/>
          </w:tcPr>
          <w:p w:rsidR="00D64B5C" w:rsidRDefault="00D64B5C"/>
        </w:tc>
      </w:tr>
      <w:tr w:rsidR="00D64B5C">
        <w:trPr>
          <w:trHeight w:hRule="exact" w:val="304"/>
        </w:trPr>
        <w:tc>
          <w:tcPr>
            <w:tcW w:w="9654" w:type="dxa"/>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b/>
                <w:color w:val="000000"/>
                <w:sz w:val="24"/>
                <w:szCs w:val="24"/>
              </w:rPr>
              <w:t>Понятие публицистического анализа, основные виды, специфика</w:t>
            </w:r>
          </w:p>
        </w:tc>
      </w:tr>
      <w:tr w:rsidR="00D64B5C">
        <w:trPr>
          <w:trHeight w:hRule="exact" w:val="1637"/>
        </w:trPr>
        <w:tc>
          <w:tcPr>
            <w:tcW w:w="9654" w:type="dxa"/>
            <w:shd w:val="clear" w:color="000000" w:fill="FFFFFF"/>
            <w:tcMar>
              <w:left w:w="34" w:type="dxa"/>
              <w:right w:w="34" w:type="dxa"/>
            </w:tcMar>
          </w:tcPr>
          <w:p w:rsidR="00D64B5C" w:rsidRDefault="00B661D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4B5C" w:rsidRDefault="00B661D5">
            <w:pPr>
              <w:spacing w:after="0" w:line="240" w:lineRule="auto"/>
              <w:jc w:val="both"/>
              <w:rPr>
                <w:sz w:val="24"/>
                <w:szCs w:val="24"/>
              </w:rPr>
            </w:pPr>
            <w:r>
              <w:rPr>
                <w:rFonts w:ascii="Times New Roman" w:hAnsi="Times New Roman" w:cs="Times New Roman"/>
                <w:color w:val="000000"/>
                <w:sz w:val="24"/>
                <w:szCs w:val="24"/>
              </w:rPr>
              <w:t>1. Определение анализа, характеристика основных особенностей анализа в публицистике: научность, историзм, оперативность и эмоциональность.</w:t>
            </w:r>
          </w:p>
          <w:p w:rsidR="00D64B5C" w:rsidRDefault="00B661D5">
            <w:pPr>
              <w:spacing w:after="0" w:line="240" w:lineRule="auto"/>
              <w:jc w:val="both"/>
              <w:rPr>
                <w:sz w:val="24"/>
                <w:szCs w:val="24"/>
              </w:rPr>
            </w:pPr>
            <w:r>
              <w:rPr>
                <w:rFonts w:ascii="Times New Roman" w:hAnsi="Times New Roman" w:cs="Times New Roman"/>
                <w:color w:val="000000"/>
                <w:sz w:val="24"/>
                <w:szCs w:val="24"/>
              </w:rPr>
              <w:t>2. Виды и формы анализа в публицистике.</w:t>
            </w:r>
          </w:p>
          <w:p w:rsidR="00D64B5C" w:rsidRDefault="00B661D5">
            <w:pPr>
              <w:spacing w:after="0" w:line="240" w:lineRule="auto"/>
              <w:jc w:val="both"/>
              <w:rPr>
                <w:sz w:val="24"/>
                <w:szCs w:val="24"/>
              </w:rPr>
            </w:pPr>
            <w:r>
              <w:rPr>
                <w:rFonts w:ascii="Times New Roman" w:hAnsi="Times New Roman" w:cs="Times New Roman"/>
                <w:color w:val="000000"/>
                <w:sz w:val="24"/>
                <w:szCs w:val="24"/>
              </w:rPr>
              <w:t>3. Методы работы аналитика на всех этапах подготовки текста включая выбор темы и сбор материала.</w:t>
            </w:r>
          </w:p>
        </w:tc>
      </w:tr>
      <w:tr w:rsidR="00D64B5C">
        <w:trPr>
          <w:trHeight w:hRule="exact" w:val="14"/>
        </w:trPr>
        <w:tc>
          <w:tcPr>
            <w:tcW w:w="9640" w:type="dxa"/>
          </w:tcPr>
          <w:p w:rsidR="00D64B5C" w:rsidRDefault="00D64B5C"/>
        </w:tc>
      </w:tr>
      <w:tr w:rsidR="00D64B5C">
        <w:trPr>
          <w:trHeight w:hRule="exact" w:val="585"/>
        </w:trPr>
        <w:tc>
          <w:tcPr>
            <w:tcW w:w="9654" w:type="dxa"/>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b/>
                <w:color w:val="000000"/>
                <w:sz w:val="24"/>
                <w:szCs w:val="24"/>
              </w:rPr>
              <w:t>Аргументация в журналистике: типология тезиса, аргументов и демонстрации. Речевые средства аргументации</w:t>
            </w:r>
          </w:p>
        </w:tc>
      </w:tr>
      <w:tr w:rsidR="00D64B5C">
        <w:trPr>
          <w:trHeight w:hRule="exact" w:val="4612"/>
        </w:trPr>
        <w:tc>
          <w:tcPr>
            <w:tcW w:w="9654" w:type="dxa"/>
            <w:shd w:val="clear" w:color="000000" w:fill="FFFFFF"/>
            <w:tcMar>
              <w:left w:w="34" w:type="dxa"/>
              <w:right w:w="34" w:type="dxa"/>
            </w:tcMar>
          </w:tcPr>
          <w:p w:rsidR="00D64B5C" w:rsidRDefault="00B661D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4B5C" w:rsidRDefault="00B661D5">
            <w:pPr>
              <w:spacing w:after="0" w:line="240" w:lineRule="auto"/>
              <w:jc w:val="both"/>
              <w:rPr>
                <w:sz w:val="24"/>
                <w:szCs w:val="24"/>
              </w:rPr>
            </w:pPr>
            <w:r>
              <w:rPr>
                <w:rFonts w:ascii="Times New Roman" w:hAnsi="Times New Roman" w:cs="Times New Roman"/>
                <w:color w:val="000000"/>
                <w:sz w:val="24"/>
                <w:szCs w:val="24"/>
              </w:rPr>
              <w:t>1. Специфика аргументации в аналитической журналистике, структура аналитического материала.</w:t>
            </w:r>
          </w:p>
          <w:p w:rsidR="00D64B5C" w:rsidRDefault="00B661D5">
            <w:pPr>
              <w:spacing w:after="0" w:line="240" w:lineRule="auto"/>
              <w:jc w:val="both"/>
              <w:rPr>
                <w:sz w:val="24"/>
                <w:szCs w:val="24"/>
              </w:rPr>
            </w:pPr>
            <w:r>
              <w:rPr>
                <w:rFonts w:ascii="Times New Roman" w:hAnsi="Times New Roman" w:cs="Times New Roman"/>
                <w:color w:val="000000"/>
                <w:sz w:val="24"/>
                <w:szCs w:val="24"/>
              </w:rPr>
              <w:t>2. Понятие и разновидности тезиса, аргументов и выводов.</w:t>
            </w:r>
          </w:p>
          <w:p w:rsidR="00D64B5C" w:rsidRDefault="00B661D5">
            <w:pPr>
              <w:spacing w:after="0" w:line="240" w:lineRule="auto"/>
              <w:jc w:val="both"/>
              <w:rPr>
                <w:sz w:val="24"/>
                <w:szCs w:val="24"/>
              </w:rPr>
            </w:pPr>
            <w:r>
              <w:rPr>
                <w:rFonts w:ascii="Times New Roman" w:hAnsi="Times New Roman" w:cs="Times New Roman"/>
                <w:color w:val="000000"/>
                <w:sz w:val="24"/>
                <w:szCs w:val="24"/>
              </w:rPr>
              <w:t>3. Требования логики к аргументации.</w:t>
            </w:r>
          </w:p>
          <w:p w:rsidR="00D64B5C" w:rsidRDefault="00B661D5">
            <w:pPr>
              <w:spacing w:after="0" w:line="240" w:lineRule="auto"/>
              <w:jc w:val="both"/>
              <w:rPr>
                <w:sz w:val="24"/>
                <w:szCs w:val="24"/>
              </w:rPr>
            </w:pPr>
            <w:r>
              <w:rPr>
                <w:rFonts w:ascii="Times New Roman" w:hAnsi="Times New Roman" w:cs="Times New Roman"/>
                <w:color w:val="000000"/>
                <w:sz w:val="24"/>
                <w:szCs w:val="24"/>
              </w:rPr>
              <w:t>4. Характеристика способов аргументации (полнота аргументации, формы умозаключений,  характер связи аргументов с тезисом и  порядок предъявления аргументов).</w:t>
            </w:r>
          </w:p>
          <w:p w:rsidR="00D64B5C" w:rsidRDefault="00B661D5">
            <w:pPr>
              <w:spacing w:after="0" w:line="240" w:lineRule="auto"/>
              <w:jc w:val="both"/>
              <w:rPr>
                <w:sz w:val="24"/>
                <w:szCs w:val="24"/>
              </w:rPr>
            </w:pPr>
            <w:r>
              <w:rPr>
                <w:rFonts w:ascii="Times New Roman" w:hAnsi="Times New Roman" w:cs="Times New Roman"/>
                <w:color w:val="000000"/>
                <w:sz w:val="24"/>
                <w:szCs w:val="24"/>
              </w:rPr>
              <w:t>5. Основные виды композиционного построения аналитического материала и взаимодействие жанра и типа композиции.</w:t>
            </w:r>
          </w:p>
          <w:p w:rsidR="00D64B5C" w:rsidRDefault="00B661D5">
            <w:pPr>
              <w:spacing w:after="0" w:line="240" w:lineRule="auto"/>
              <w:jc w:val="both"/>
              <w:rPr>
                <w:sz w:val="24"/>
                <w:szCs w:val="24"/>
              </w:rPr>
            </w:pPr>
            <w:r>
              <w:rPr>
                <w:rFonts w:ascii="Times New Roman" w:hAnsi="Times New Roman" w:cs="Times New Roman"/>
                <w:color w:val="000000"/>
                <w:sz w:val="24"/>
                <w:szCs w:val="24"/>
              </w:rPr>
              <w:t>6. Своеобразие и типология оформления заголовка, зачина и концовки в аналитических жанрах.</w:t>
            </w:r>
          </w:p>
          <w:p w:rsidR="00D64B5C" w:rsidRDefault="00B661D5">
            <w:pPr>
              <w:spacing w:after="0" w:line="240" w:lineRule="auto"/>
              <w:jc w:val="both"/>
              <w:rPr>
                <w:sz w:val="24"/>
                <w:szCs w:val="24"/>
              </w:rPr>
            </w:pPr>
            <w:r>
              <w:rPr>
                <w:rFonts w:ascii="Times New Roman" w:hAnsi="Times New Roman" w:cs="Times New Roman"/>
                <w:color w:val="000000"/>
                <w:sz w:val="24"/>
                <w:szCs w:val="24"/>
              </w:rPr>
              <w:t>7. Речевые средства и приемы создания оценочности: лексические, словообразовательные, синтаксические, стилистические.</w:t>
            </w:r>
          </w:p>
          <w:p w:rsidR="00D64B5C" w:rsidRDefault="00B661D5">
            <w:pPr>
              <w:spacing w:after="0" w:line="240" w:lineRule="auto"/>
              <w:jc w:val="both"/>
              <w:rPr>
                <w:sz w:val="24"/>
                <w:szCs w:val="24"/>
              </w:rPr>
            </w:pPr>
            <w:r>
              <w:rPr>
                <w:rFonts w:ascii="Times New Roman" w:hAnsi="Times New Roman" w:cs="Times New Roman"/>
                <w:color w:val="000000"/>
                <w:sz w:val="24"/>
                <w:szCs w:val="24"/>
              </w:rPr>
              <w:t>8. Приемы диалогичности: воспроизведение в тексте чужой речи (прямой или косвенной речью), имитация диалога (вопросно-ответные конструкции), обращенность к читателю, приемы демонстрации читателю хода своей мысли.</w:t>
            </w:r>
          </w:p>
        </w:tc>
      </w:tr>
    </w:tbl>
    <w:p w:rsidR="00D64B5C" w:rsidRDefault="00B66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4B5C">
        <w:trPr>
          <w:trHeight w:hRule="exact" w:val="304"/>
        </w:trPr>
        <w:tc>
          <w:tcPr>
            <w:tcW w:w="9654" w:type="dxa"/>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b/>
                <w:color w:val="000000"/>
                <w:sz w:val="24"/>
                <w:szCs w:val="24"/>
              </w:rPr>
              <w:lastRenderedPageBreak/>
              <w:t>Виды репортажа</w:t>
            </w:r>
          </w:p>
        </w:tc>
      </w:tr>
      <w:tr w:rsidR="00D64B5C">
        <w:trPr>
          <w:trHeight w:hRule="exact" w:val="1637"/>
        </w:trPr>
        <w:tc>
          <w:tcPr>
            <w:tcW w:w="9654" w:type="dxa"/>
            <w:shd w:val="clear" w:color="000000" w:fill="FFFFFF"/>
            <w:tcMar>
              <w:left w:w="34" w:type="dxa"/>
              <w:right w:w="34" w:type="dxa"/>
            </w:tcMar>
          </w:tcPr>
          <w:p w:rsidR="00D64B5C" w:rsidRDefault="00B661D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4B5C" w:rsidRDefault="00B661D5">
            <w:pPr>
              <w:spacing w:after="0" w:line="240" w:lineRule="auto"/>
              <w:jc w:val="both"/>
              <w:rPr>
                <w:sz w:val="24"/>
                <w:szCs w:val="24"/>
              </w:rPr>
            </w:pPr>
            <w:r>
              <w:rPr>
                <w:rFonts w:ascii="Times New Roman" w:hAnsi="Times New Roman" w:cs="Times New Roman"/>
                <w:color w:val="000000"/>
                <w:sz w:val="24"/>
                <w:szCs w:val="24"/>
              </w:rPr>
              <w:t>1. Определение жанра, характер новости и особенности анализа.</w:t>
            </w:r>
          </w:p>
          <w:p w:rsidR="00D64B5C" w:rsidRDefault="00B661D5">
            <w:pPr>
              <w:spacing w:after="0" w:line="240" w:lineRule="auto"/>
              <w:jc w:val="both"/>
              <w:rPr>
                <w:sz w:val="24"/>
                <w:szCs w:val="24"/>
              </w:rPr>
            </w:pPr>
            <w:r>
              <w:rPr>
                <w:rFonts w:ascii="Times New Roman" w:hAnsi="Times New Roman" w:cs="Times New Roman"/>
                <w:color w:val="000000"/>
                <w:sz w:val="24"/>
                <w:szCs w:val="24"/>
              </w:rPr>
              <w:t>2.  Понятие и приемы скрытого комментария в аналитике.</w:t>
            </w:r>
          </w:p>
          <w:p w:rsidR="00D64B5C" w:rsidRDefault="00B661D5">
            <w:pPr>
              <w:spacing w:after="0" w:line="240" w:lineRule="auto"/>
              <w:jc w:val="both"/>
              <w:rPr>
                <w:sz w:val="24"/>
                <w:szCs w:val="24"/>
              </w:rPr>
            </w:pPr>
            <w:r>
              <w:rPr>
                <w:rFonts w:ascii="Times New Roman" w:hAnsi="Times New Roman" w:cs="Times New Roman"/>
                <w:color w:val="000000"/>
                <w:sz w:val="24"/>
                <w:szCs w:val="24"/>
              </w:rPr>
              <w:t>3. Основные типы композиционного построения.</w:t>
            </w:r>
          </w:p>
          <w:p w:rsidR="00D64B5C" w:rsidRDefault="00B661D5">
            <w:pPr>
              <w:spacing w:after="0" w:line="240" w:lineRule="auto"/>
              <w:jc w:val="both"/>
              <w:rPr>
                <w:sz w:val="24"/>
                <w:szCs w:val="24"/>
              </w:rPr>
            </w:pPr>
            <w:r>
              <w:rPr>
                <w:rFonts w:ascii="Times New Roman" w:hAnsi="Times New Roman" w:cs="Times New Roman"/>
                <w:color w:val="000000"/>
                <w:sz w:val="24"/>
                <w:szCs w:val="24"/>
              </w:rPr>
              <w:t>4.  Характеристика жанра в современной отечественной журналистике: распространение, основные издания, тенденции развития</w:t>
            </w:r>
          </w:p>
        </w:tc>
      </w:tr>
      <w:tr w:rsidR="00D64B5C">
        <w:trPr>
          <w:trHeight w:hRule="exact" w:val="14"/>
        </w:trPr>
        <w:tc>
          <w:tcPr>
            <w:tcW w:w="9640" w:type="dxa"/>
          </w:tcPr>
          <w:p w:rsidR="00D64B5C" w:rsidRDefault="00D64B5C"/>
        </w:tc>
      </w:tr>
      <w:tr w:rsidR="00D64B5C">
        <w:trPr>
          <w:trHeight w:hRule="exact" w:val="304"/>
        </w:trPr>
        <w:tc>
          <w:tcPr>
            <w:tcW w:w="9654" w:type="dxa"/>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b/>
                <w:color w:val="000000"/>
                <w:sz w:val="24"/>
                <w:szCs w:val="24"/>
              </w:rPr>
              <w:t>Автор в репортаже</w:t>
            </w:r>
          </w:p>
        </w:tc>
      </w:tr>
      <w:tr w:rsidR="00D64B5C">
        <w:trPr>
          <w:trHeight w:hRule="exact" w:val="1907"/>
        </w:trPr>
        <w:tc>
          <w:tcPr>
            <w:tcW w:w="9654" w:type="dxa"/>
            <w:shd w:val="clear" w:color="000000" w:fill="FFFFFF"/>
            <w:tcMar>
              <w:left w:w="34" w:type="dxa"/>
              <w:right w:w="34" w:type="dxa"/>
            </w:tcMar>
          </w:tcPr>
          <w:p w:rsidR="00D64B5C" w:rsidRDefault="00B661D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4B5C" w:rsidRDefault="00B661D5">
            <w:pPr>
              <w:spacing w:after="0" w:line="240" w:lineRule="auto"/>
              <w:jc w:val="both"/>
              <w:rPr>
                <w:sz w:val="24"/>
                <w:szCs w:val="24"/>
              </w:rPr>
            </w:pPr>
            <w:r>
              <w:rPr>
                <w:rFonts w:ascii="Times New Roman" w:hAnsi="Times New Roman" w:cs="Times New Roman"/>
                <w:color w:val="000000"/>
                <w:sz w:val="24"/>
                <w:szCs w:val="24"/>
              </w:rPr>
              <w:t>1. Определение жанра, особенности предмета и анализа.</w:t>
            </w:r>
          </w:p>
          <w:p w:rsidR="00D64B5C" w:rsidRDefault="00B661D5">
            <w:pPr>
              <w:spacing w:after="0" w:line="240" w:lineRule="auto"/>
              <w:jc w:val="both"/>
              <w:rPr>
                <w:sz w:val="24"/>
                <w:szCs w:val="24"/>
              </w:rPr>
            </w:pPr>
            <w:r>
              <w:rPr>
                <w:rFonts w:ascii="Times New Roman" w:hAnsi="Times New Roman" w:cs="Times New Roman"/>
                <w:color w:val="000000"/>
                <w:sz w:val="24"/>
                <w:szCs w:val="24"/>
              </w:rPr>
              <w:t>2. Формы комментирования: мягкий и жесткий вариант.</w:t>
            </w:r>
          </w:p>
          <w:p w:rsidR="00D64B5C" w:rsidRDefault="00B661D5">
            <w:pPr>
              <w:spacing w:after="0" w:line="240" w:lineRule="auto"/>
              <w:jc w:val="both"/>
              <w:rPr>
                <w:sz w:val="24"/>
                <w:szCs w:val="24"/>
              </w:rPr>
            </w:pPr>
            <w:r>
              <w:rPr>
                <w:rFonts w:ascii="Times New Roman" w:hAnsi="Times New Roman" w:cs="Times New Roman"/>
                <w:color w:val="000000"/>
                <w:sz w:val="24"/>
                <w:szCs w:val="24"/>
              </w:rPr>
              <w:t>3. Основные схемы композиционного построения.</w:t>
            </w:r>
          </w:p>
          <w:p w:rsidR="00D64B5C" w:rsidRDefault="00B661D5">
            <w:pPr>
              <w:spacing w:after="0" w:line="240" w:lineRule="auto"/>
              <w:jc w:val="both"/>
              <w:rPr>
                <w:sz w:val="24"/>
                <w:szCs w:val="24"/>
              </w:rPr>
            </w:pPr>
            <w:r>
              <w:rPr>
                <w:rFonts w:ascii="Times New Roman" w:hAnsi="Times New Roman" w:cs="Times New Roman"/>
                <w:color w:val="000000"/>
                <w:sz w:val="24"/>
                <w:szCs w:val="24"/>
              </w:rPr>
              <w:t>4. Особенности речевого и графического оформления.</w:t>
            </w:r>
          </w:p>
          <w:p w:rsidR="00D64B5C" w:rsidRDefault="00B661D5">
            <w:pPr>
              <w:spacing w:after="0" w:line="240" w:lineRule="auto"/>
              <w:jc w:val="both"/>
              <w:rPr>
                <w:sz w:val="24"/>
                <w:szCs w:val="24"/>
              </w:rPr>
            </w:pPr>
            <w:r>
              <w:rPr>
                <w:rFonts w:ascii="Times New Roman" w:hAnsi="Times New Roman" w:cs="Times New Roman"/>
                <w:color w:val="000000"/>
                <w:sz w:val="24"/>
                <w:szCs w:val="24"/>
              </w:rPr>
              <w:t>5. Характеристика состояния жанра в современной российской периодике: периодичность, основные издания и авторы, тенденции развития.</w:t>
            </w:r>
          </w:p>
        </w:tc>
      </w:tr>
      <w:tr w:rsidR="00D64B5C">
        <w:trPr>
          <w:trHeight w:hRule="exact" w:val="14"/>
        </w:trPr>
        <w:tc>
          <w:tcPr>
            <w:tcW w:w="9640" w:type="dxa"/>
          </w:tcPr>
          <w:p w:rsidR="00D64B5C" w:rsidRDefault="00D64B5C"/>
        </w:tc>
      </w:tr>
      <w:tr w:rsidR="00D64B5C">
        <w:trPr>
          <w:trHeight w:hRule="exact" w:val="304"/>
        </w:trPr>
        <w:tc>
          <w:tcPr>
            <w:tcW w:w="9654" w:type="dxa"/>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b/>
                <w:color w:val="000000"/>
                <w:sz w:val="24"/>
                <w:szCs w:val="24"/>
              </w:rPr>
              <w:t>Источники информации для репортера</w:t>
            </w:r>
          </w:p>
        </w:tc>
      </w:tr>
      <w:tr w:rsidR="00D64B5C">
        <w:trPr>
          <w:trHeight w:hRule="exact" w:val="1637"/>
        </w:trPr>
        <w:tc>
          <w:tcPr>
            <w:tcW w:w="9654" w:type="dxa"/>
            <w:shd w:val="clear" w:color="000000" w:fill="FFFFFF"/>
            <w:tcMar>
              <w:left w:w="34" w:type="dxa"/>
              <w:right w:w="34" w:type="dxa"/>
            </w:tcMar>
          </w:tcPr>
          <w:p w:rsidR="00D64B5C" w:rsidRDefault="00B661D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64B5C" w:rsidRDefault="00B661D5">
            <w:pPr>
              <w:spacing w:after="0" w:line="240" w:lineRule="auto"/>
              <w:jc w:val="both"/>
              <w:rPr>
                <w:sz w:val="24"/>
                <w:szCs w:val="24"/>
              </w:rPr>
            </w:pPr>
            <w:r>
              <w:rPr>
                <w:rFonts w:ascii="Times New Roman" w:hAnsi="Times New Roman" w:cs="Times New Roman"/>
                <w:color w:val="000000"/>
                <w:sz w:val="24"/>
                <w:szCs w:val="24"/>
              </w:rPr>
              <w:t>1. Определение жанра, предмет и характер анализа.</w:t>
            </w:r>
          </w:p>
          <w:p w:rsidR="00D64B5C" w:rsidRDefault="00B661D5">
            <w:pPr>
              <w:spacing w:after="0" w:line="240" w:lineRule="auto"/>
              <w:jc w:val="both"/>
              <w:rPr>
                <w:sz w:val="24"/>
                <w:szCs w:val="24"/>
              </w:rPr>
            </w:pPr>
            <w:r>
              <w:rPr>
                <w:rFonts w:ascii="Times New Roman" w:hAnsi="Times New Roman" w:cs="Times New Roman"/>
                <w:color w:val="000000"/>
                <w:sz w:val="24"/>
                <w:szCs w:val="24"/>
              </w:rPr>
              <w:t>2. Особенности позиции автора и требование объективности анализа.</w:t>
            </w:r>
          </w:p>
          <w:p w:rsidR="00D64B5C" w:rsidRDefault="00B661D5">
            <w:pPr>
              <w:spacing w:after="0" w:line="240" w:lineRule="auto"/>
              <w:jc w:val="both"/>
              <w:rPr>
                <w:sz w:val="24"/>
                <w:szCs w:val="24"/>
              </w:rPr>
            </w:pPr>
            <w:r>
              <w:rPr>
                <w:rFonts w:ascii="Times New Roman" w:hAnsi="Times New Roman" w:cs="Times New Roman"/>
                <w:color w:val="000000"/>
                <w:sz w:val="24"/>
                <w:szCs w:val="24"/>
              </w:rPr>
              <w:t>3. Способы характеристики произведения.</w:t>
            </w:r>
          </w:p>
          <w:p w:rsidR="00D64B5C" w:rsidRDefault="00B661D5">
            <w:pPr>
              <w:spacing w:after="0" w:line="240" w:lineRule="auto"/>
              <w:jc w:val="both"/>
              <w:rPr>
                <w:sz w:val="24"/>
                <w:szCs w:val="24"/>
              </w:rPr>
            </w:pPr>
            <w:r>
              <w:rPr>
                <w:rFonts w:ascii="Times New Roman" w:hAnsi="Times New Roman" w:cs="Times New Roman"/>
                <w:color w:val="000000"/>
                <w:sz w:val="24"/>
                <w:szCs w:val="24"/>
              </w:rPr>
              <w:t>4. Характеристика современного состояния жанра: основные издания, авторы, перспективы развития</w:t>
            </w:r>
          </w:p>
        </w:tc>
      </w:tr>
      <w:tr w:rsidR="00D64B5C">
        <w:trPr>
          <w:trHeight w:hRule="exact" w:val="14"/>
        </w:trPr>
        <w:tc>
          <w:tcPr>
            <w:tcW w:w="9640" w:type="dxa"/>
          </w:tcPr>
          <w:p w:rsidR="00D64B5C" w:rsidRDefault="00D64B5C"/>
        </w:tc>
      </w:tr>
      <w:tr w:rsidR="00D64B5C">
        <w:trPr>
          <w:trHeight w:hRule="exact" w:val="304"/>
        </w:trPr>
        <w:tc>
          <w:tcPr>
            <w:tcW w:w="9654" w:type="dxa"/>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b/>
                <w:color w:val="000000"/>
                <w:sz w:val="24"/>
                <w:szCs w:val="24"/>
              </w:rPr>
              <w:t>Этапы работы над радиорепортажем</w:t>
            </w:r>
          </w:p>
        </w:tc>
      </w:tr>
      <w:tr w:rsidR="00D64B5C">
        <w:trPr>
          <w:trHeight w:hRule="exact" w:val="3530"/>
        </w:trPr>
        <w:tc>
          <w:tcPr>
            <w:tcW w:w="9654" w:type="dxa"/>
            <w:shd w:val="clear" w:color="000000" w:fill="FFFFFF"/>
            <w:tcMar>
              <w:left w:w="34" w:type="dxa"/>
              <w:right w:w="34" w:type="dxa"/>
            </w:tcMar>
          </w:tcPr>
          <w:p w:rsidR="00D64B5C" w:rsidRDefault="00B661D5">
            <w:pPr>
              <w:spacing w:after="0" w:line="240" w:lineRule="auto"/>
              <w:jc w:val="both"/>
              <w:rPr>
                <w:sz w:val="24"/>
                <w:szCs w:val="24"/>
              </w:rPr>
            </w:pPr>
            <w:r>
              <w:rPr>
                <w:rFonts w:ascii="Times New Roman" w:hAnsi="Times New Roman" w:cs="Times New Roman"/>
                <w:color w:val="000000"/>
                <w:sz w:val="24"/>
                <w:szCs w:val="24"/>
              </w:rPr>
              <w:t>Вопросы и задания</w:t>
            </w:r>
          </w:p>
          <w:p w:rsidR="00D64B5C" w:rsidRDefault="00B661D5">
            <w:pPr>
              <w:spacing w:after="0" w:line="240" w:lineRule="auto"/>
              <w:jc w:val="both"/>
              <w:rPr>
                <w:sz w:val="24"/>
                <w:szCs w:val="24"/>
              </w:rPr>
            </w:pPr>
            <w:r>
              <w:rPr>
                <w:rFonts w:ascii="Times New Roman" w:hAnsi="Times New Roman" w:cs="Times New Roman"/>
                <w:color w:val="000000"/>
                <w:sz w:val="24"/>
                <w:szCs w:val="24"/>
              </w:rPr>
              <w:t>1. Выбор темы радиорепортажа.</w:t>
            </w:r>
          </w:p>
          <w:p w:rsidR="00D64B5C" w:rsidRDefault="00B661D5">
            <w:pPr>
              <w:spacing w:after="0" w:line="240" w:lineRule="auto"/>
              <w:jc w:val="both"/>
              <w:rPr>
                <w:sz w:val="24"/>
                <w:szCs w:val="24"/>
              </w:rPr>
            </w:pPr>
            <w:r>
              <w:rPr>
                <w:rFonts w:ascii="Times New Roman" w:hAnsi="Times New Roman" w:cs="Times New Roman"/>
                <w:color w:val="000000"/>
                <w:sz w:val="24"/>
                <w:szCs w:val="24"/>
              </w:rPr>
              <w:t>2. Исследование выбранной темы.</w:t>
            </w:r>
          </w:p>
          <w:p w:rsidR="00D64B5C" w:rsidRDefault="00B661D5">
            <w:pPr>
              <w:spacing w:after="0" w:line="240" w:lineRule="auto"/>
              <w:jc w:val="both"/>
              <w:rPr>
                <w:sz w:val="24"/>
                <w:szCs w:val="24"/>
              </w:rPr>
            </w:pPr>
            <w:r>
              <w:rPr>
                <w:rFonts w:ascii="Times New Roman" w:hAnsi="Times New Roman" w:cs="Times New Roman"/>
                <w:color w:val="000000"/>
                <w:sz w:val="24"/>
                <w:szCs w:val="24"/>
              </w:rPr>
              <w:t>3. Организационные этапы в подготовке радиорепортажа.</w:t>
            </w:r>
          </w:p>
          <w:p w:rsidR="00D64B5C" w:rsidRDefault="00B661D5">
            <w:pPr>
              <w:spacing w:after="0" w:line="240" w:lineRule="auto"/>
              <w:jc w:val="both"/>
              <w:rPr>
                <w:sz w:val="24"/>
                <w:szCs w:val="24"/>
              </w:rPr>
            </w:pPr>
            <w:r>
              <w:rPr>
                <w:rFonts w:ascii="Times New Roman" w:hAnsi="Times New Roman" w:cs="Times New Roman"/>
                <w:color w:val="000000"/>
                <w:sz w:val="24"/>
                <w:szCs w:val="24"/>
              </w:rPr>
              <w:t>4. Поиск главного героя репортажа.</w:t>
            </w:r>
          </w:p>
          <w:p w:rsidR="00D64B5C" w:rsidRDefault="00B661D5">
            <w:pPr>
              <w:spacing w:after="0" w:line="240" w:lineRule="auto"/>
              <w:jc w:val="both"/>
              <w:rPr>
                <w:sz w:val="24"/>
                <w:szCs w:val="24"/>
              </w:rPr>
            </w:pPr>
            <w:r>
              <w:rPr>
                <w:rFonts w:ascii="Times New Roman" w:hAnsi="Times New Roman" w:cs="Times New Roman"/>
                <w:color w:val="000000"/>
                <w:sz w:val="24"/>
                <w:szCs w:val="24"/>
              </w:rPr>
              <w:t>5. Поиск эксперта или комментатора.</w:t>
            </w:r>
          </w:p>
          <w:p w:rsidR="00D64B5C" w:rsidRDefault="00B661D5">
            <w:pPr>
              <w:spacing w:after="0" w:line="240" w:lineRule="auto"/>
              <w:jc w:val="both"/>
              <w:rPr>
                <w:sz w:val="24"/>
                <w:szCs w:val="24"/>
              </w:rPr>
            </w:pPr>
            <w:r>
              <w:rPr>
                <w:rFonts w:ascii="Times New Roman" w:hAnsi="Times New Roman" w:cs="Times New Roman"/>
                <w:color w:val="000000"/>
                <w:sz w:val="24"/>
                <w:szCs w:val="24"/>
              </w:rPr>
              <w:t>6. Блиц-опрос в радиорепортаже.</w:t>
            </w:r>
          </w:p>
          <w:p w:rsidR="00D64B5C" w:rsidRDefault="00B661D5">
            <w:pPr>
              <w:spacing w:after="0" w:line="240" w:lineRule="auto"/>
              <w:jc w:val="both"/>
              <w:rPr>
                <w:sz w:val="24"/>
                <w:szCs w:val="24"/>
              </w:rPr>
            </w:pPr>
            <w:r>
              <w:rPr>
                <w:rFonts w:ascii="Times New Roman" w:hAnsi="Times New Roman" w:cs="Times New Roman"/>
                <w:color w:val="000000"/>
                <w:sz w:val="24"/>
                <w:szCs w:val="24"/>
              </w:rPr>
              <w:t>7. Работа на подходе к официальному лицу при работе над радиорепортажем.</w:t>
            </w:r>
          </w:p>
          <w:p w:rsidR="00D64B5C" w:rsidRDefault="00B661D5">
            <w:pPr>
              <w:spacing w:after="0" w:line="240" w:lineRule="auto"/>
              <w:jc w:val="both"/>
              <w:rPr>
                <w:sz w:val="24"/>
                <w:szCs w:val="24"/>
              </w:rPr>
            </w:pPr>
            <w:r>
              <w:rPr>
                <w:rFonts w:ascii="Times New Roman" w:hAnsi="Times New Roman" w:cs="Times New Roman"/>
                <w:color w:val="000000"/>
                <w:sz w:val="24"/>
                <w:szCs w:val="24"/>
              </w:rPr>
              <w:t>8. Запись интершума на репортер.</w:t>
            </w:r>
          </w:p>
          <w:p w:rsidR="00D64B5C" w:rsidRDefault="00B661D5">
            <w:pPr>
              <w:spacing w:after="0" w:line="240" w:lineRule="auto"/>
              <w:jc w:val="both"/>
              <w:rPr>
                <w:sz w:val="24"/>
                <w:szCs w:val="24"/>
              </w:rPr>
            </w:pPr>
            <w:r>
              <w:rPr>
                <w:rFonts w:ascii="Times New Roman" w:hAnsi="Times New Roman" w:cs="Times New Roman"/>
                <w:color w:val="000000"/>
                <w:sz w:val="24"/>
                <w:szCs w:val="24"/>
              </w:rPr>
              <w:t>9. Запись голоса на репортер.</w:t>
            </w:r>
          </w:p>
          <w:p w:rsidR="00D64B5C" w:rsidRDefault="00B661D5">
            <w:pPr>
              <w:spacing w:after="0" w:line="240" w:lineRule="auto"/>
              <w:jc w:val="both"/>
              <w:rPr>
                <w:sz w:val="24"/>
                <w:szCs w:val="24"/>
              </w:rPr>
            </w:pPr>
            <w:r>
              <w:rPr>
                <w:rFonts w:ascii="Times New Roman" w:hAnsi="Times New Roman" w:cs="Times New Roman"/>
                <w:color w:val="000000"/>
                <w:sz w:val="24"/>
                <w:szCs w:val="24"/>
              </w:rPr>
              <w:t>10. Написание текста радиорепортажа.</w:t>
            </w:r>
          </w:p>
          <w:p w:rsidR="00D64B5C" w:rsidRDefault="00B661D5">
            <w:pPr>
              <w:spacing w:after="0" w:line="240" w:lineRule="auto"/>
              <w:jc w:val="both"/>
              <w:rPr>
                <w:sz w:val="24"/>
                <w:szCs w:val="24"/>
              </w:rPr>
            </w:pPr>
            <w:r>
              <w:rPr>
                <w:rFonts w:ascii="Times New Roman" w:hAnsi="Times New Roman" w:cs="Times New Roman"/>
                <w:color w:val="000000"/>
                <w:sz w:val="24"/>
                <w:szCs w:val="24"/>
              </w:rPr>
              <w:t>11. Озвучивание радиорепортажа в студии оператора.</w:t>
            </w:r>
          </w:p>
          <w:p w:rsidR="00D64B5C" w:rsidRDefault="00B661D5">
            <w:pPr>
              <w:spacing w:after="0" w:line="240" w:lineRule="auto"/>
              <w:jc w:val="both"/>
              <w:rPr>
                <w:sz w:val="24"/>
                <w:szCs w:val="24"/>
              </w:rPr>
            </w:pPr>
            <w:r>
              <w:rPr>
                <w:rFonts w:ascii="Times New Roman" w:hAnsi="Times New Roman" w:cs="Times New Roman"/>
                <w:color w:val="000000"/>
                <w:sz w:val="24"/>
                <w:szCs w:val="24"/>
              </w:rPr>
              <w:t>12. Монтаж радиорепортажа.</w:t>
            </w:r>
          </w:p>
        </w:tc>
      </w:tr>
    </w:tbl>
    <w:p w:rsidR="00D64B5C" w:rsidRDefault="00B66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4B5C">
        <w:trPr>
          <w:trHeight w:hRule="exact" w:val="304"/>
        </w:trPr>
        <w:tc>
          <w:tcPr>
            <w:tcW w:w="9654" w:type="dxa"/>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b/>
                <w:color w:val="000000"/>
                <w:sz w:val="24"/>
                <w:szCs w:val="24"/>
              </w:rPr>
              <w:lastRenderedPageBreak/>
              <w:t>Структура и композиция телерепортажа</w:t>
            </w:r>
          </w:p>
        </w:tc>
      </w:tr>
      <w:tr w:rsidR="00D64B5C">
        <w:trPr>
          <w:trHeight w:hRule="exact" w:val="5694"/>
        </w:trPr>
        <w:tc>
          <w:tcPr>
            <w:tcW w:w="9654" w:type="dxa"/>
            <w:shd w:val="clear" w:color="000000" w:fill="FFFFFF"/>
            <w:tcMar>
              <w:left w:w="34" w:type="dxa"/>
              <w:right w:w="34" w:type="dxa"/>
            </w:tcMar>
          </w:tcPr>
          <w:p w:rsidR="00D64B5C" w:rsidRDefault="00B661D5">
            <w:pPr>
              <w:spacing w:after="0" w:line="240" w:lineRule="auto"/>
              <w:jc w:val="both"/>
              <w:rPr>
                <w:sz w:val="24"/>
                <w:szCs w:val="24"/>
              </w:rPr>
            </w:pPr>
            <w:r>
              <w:rPr>
                <w:rFonts w:ascii="Times New Roman" w:hAnsi="Times New Roman" w:cs="Times New Roman"/>
                <w:color w:val="000000"/>
                <w:sz w:val="24"/>
                <w:szCs w:val="24"/>
              </w:rPr>
              <w:t>Вопросы и задания</w:t>
            </w:r>
          </w:p>
          <w:p w:rsidR="00D64B5C" w:rsidRDefault="00B661D5">
            <w:pPr>
              <w:spacing w:after="0" w:line="240" w:lineRule="auto"/>
              <w:jc w:val="both"/>
              <w:rPr>
                <w:sz w:val="24"/>
                <w:szCs w:val="24"/>
              </w:rPr>
            </w:pPr>
            <w:r>
              <w:rPr>
                <w:rFonts w:ascii="Times New Roman" w:hAnsi="Times New Roman" w:cs="Times New Roman"/>
                <w:color w:val="000000"/>
                <w:sz w:val="24"/>
                <w:szCs w:val="24"/>
              </w:rPr>
              <w:t>1. Выбор темы. Информационная политика редакции телеканала.</w:t>
            </w:r>
          </w:p>
          <w:p w:rsidR="00D64B5C" w:rsidRDefault="00B661D5">
            <w:pPr>
              <w:spacing w:after="0" w:line="240" w:lineRule="auto"/>
              <w:jc w:val="both"/>
              <w:rPr>
                <w:sz w:val="24"/>
                <w:szCs w:val="24"/>
              </w:rPr>
            </w:pPr>
            <w:r>
              <w:rPr>
                <w:rFonts w:ascii="Times New Roman" w:hAnsi="Times New Roman" w:cs="Times New Roman"/>
                <w:color w:val="000000"/>
                <w:sz w:val="24"/>
                <w:szCs w:val="24"/>
              </w:rPr>
              <w:t>2. Цензура и самоцензура при подготовке к раскрытию темы телерепортажа.</w:t>
            </w:r>
          </w:p>
          <w:p w:rsidR="00D64B5C" w:rsidRDefault="00B661D5">
            <w:pPr>
              <w:spacing w:after="0" w:line="240" w:lineRule="auto"/>
              <w:jc w:val="both"/>
              <w:rPr>
                <w:sz w:val="24"/>
                <w:szCs w:val="24"/>
              </w:rPr>
            </w:pPr>
            <w:r>
              <w:rPr>
                <w:rFonts w:ascii="Times New Roman" w:hAnsi="Times New Roman" w:cs="Times New Roman"/>
                <w:color w:val="000000"/>
                <w:sz w:val="24"/>
                <w:szCs w:val="24"/>
              </w:rPr>
              <w:t>3. Наличие события и информационный повод.</w:t>
            </w:r>
          </w:p>
          <w:p w:rsidR="00D64B5C" w:rsidRDefault="00B661D5">
            <w:pPr>
              <w:spacing w:after="0" w:line="240" w:lineRule="auto"/>
              <w:jc w:val="both"/>
              <w:rPr>
                <w:sz w:val="24"/>
                <w:szCs w:val="24"/>
              </w:rPr>
            </w:pPr>
            <w:r>
              <w:rPr>
                <w:rFonts w:ascii="Times New Roman" w:hAnsi="Times New Roman" w:cs="Times New Roman"/>
                <w:color w:val="000000"/>
                <w:sz w:val="24"/>
                <w:szCs w:val="24"/>
              </w:rPr>
              <w:t>4. Тематическая последовательность сюжетов в программах новостей на современном российском телевидении. Особенности тематического планирования.</w:t>
            </w:r>
          </w:p>
          <w:p w:rsidR="00D64B5C" w:rsidRDefault="00B661D5">
            <w:pPr>
              <w:spacing w:after="0" w:line="240" w:lineRule="auto"/>
              <w:jc w:val="both"/>
              <w:rPr>
                <w:sz w:val="24"/>
                <w:szCs w:val="24"/>
              </w:rPr>
            </w:pPr>
            <w:r>
              <w:rPr>
                <w:rFonts w:ascii="Times New Roman" w:hAnsi="Times New Roman" w:cs="Times New Roman"/>
                <w:color w:val="000000"/>
                <w:sz w:val="24"/>
                <w:szCs w:val="24"/>
              </w:rPr>
              <w:t>5. Основные принципы подготовки текста телерепортажа. Подводка ведущего.</w:t>
            </w:r>
          </w:p>
          <w:p w:rsidR="00D64B5C" w:rsidRDefault="00B661D5">
            <w:pPr>
              <w:spacing w:after="0" w:line="240" w:lineRule="auto"/>
              <w:jc w:val="both"/>
              <w:rPr>
                <w:sz w:val="24"/>
                <w:szCs w:val="24"/>
              </w:rPr>
            </w:pPr>
            <w:r>
              <w:rPr>
                <w:rFonts w:ascii="Times New Roman" w:hAnsi="Times New Roman" w:cs="Times New Roman"/>
                <w:color w:val="000000"/>
                <w:sz w:val="24"/>
                <w:szCs w:val="24"/>
              </w:rPr>
              <w:t>6. Рекомендации по подготовке текста телематериала. Соотношение текста и видеоряда в телерепортаже.</w:t>
            </w:r>
          </w:p>
          <w:p w:rsidR="00D64B5C" w:rsidRDefault="00B661D5">
            <w:pPr>
              <w:spacing w:after="0" w:line="240" w:lineRule="auto"/>
              <w:jc w:val="both"/>
              <w:rPr>
                <w:sz w:val="24"/>
                <w:szCs w:val="24"/>
              </w:rPr>
            </w:pPr>
            <w:r>
              <w:rPr>
                <w:rFonts w:ascii="Times New Roman" w:hAnsi="Times New Roman" w:cs="Times New Roman"/>
                <w:color w:val="000000"/>
                <w:sz w:val="24"/>
                <w:szCs w:val="24"/>
              </w:rPr>
              <w:t>7. Картинка, которая рассказывает о событии. Программа телеканала Euronews "Без комментариев".</w:t>
            </w:r>
          </w:p>
          <w:p w:rsidR="00D64B5C" w:rsidRDefault="00B661D5">
            <w:pPr>
              <w:spacing w:after="0" w:line="240" w:lineRule="auto"/>
              <w:jc w:val="both"/>
              <w:rPr>
                <w:sz w:val="24"/>
                <w:szCs w:val="24"/>
              </w:rPr>
            </w:pPr>
            <w:r>
              <w:rPr>
                <w:rFonts w:ascii="Times New Roman" w:hAnsi="Times New Roman" w:cs="Times New Roman"/>
                <w:color w:val="000000"/>
                <w:sz w:val="24"/>
                <w:szCs w:val="24"/>
              </w:rPr>
              <w:t>8. Подготовка и особенности чтения закадрового текста. Числительные и имена собственные в репортаже.</w:t>
            </w:r>
          </w:p>
          <w:p w:rsidR="00D64B5C" w:rsidRDefault="00B661D5">
            <w:pPr>
              <w:spacing w:after="0" w:line="240" w:lineRule="auto"/>
              <w:jc w:val="both"/>
              <w:rPr>
                <w:sz w:val="24"/>
                <w:szCs w:val="24"/>
              </w:rPr>
            </w:pPr>
            <w:r>
              <w:rPr>
                <w:rFonts w:ascii="Times New Roman" w:hAnsi="Times New Roman" w:cs="Times New Roman"/>
                <w:color w:val="000000"/>
                <w:sz w:val="24"/>
                <w:szCs w:val="24"/>
              </w:rPr>
              <w:t>9. Аббревиатуры в тексте телерепортажа. Элементы телерепортажа. Стендап, закадровый текст, синхрон. Интервью как элемент телерепортажа.</w:t>
            </w:r>
          </w:p>
          <w:p w:rsidR="00D64B5C" w:rsidRDefault="00B661D5">
            <w:pPr>
              <w:spacing w:after="0" w:line="240" w:lineRule="auto"/>
              <w:jc w:val="both"/>
              <w:rPr>
                <w:sz w:val="24"/>
                <w:szCs w:val="24"/>
              </w:rPr>
            </w:pPr>
            <w:r>
              <w:rPr>
                <w:rFonts w:ascii="Times New Roman" w:hAnsi="Times New Roman" w:cs="Times New Roman"/>
                <w:color w:val="000000"/>
                <w:sz w:val="24"/>
                <w:szCs w:val="24"/>
              </w:rPr>
              <w:t>10. Съемки интервью с помощью переводчика.</w:t>
            </w:r>
          </w:p>
          <w:p w:rsidR="00D64B5C" w:rsidRDefault="00B661D5">
            <w:pPr>
              <w:spacing w:after="0" w:line="240" w:lineRule="auto"/>
              <w:jc w:val="both"/>
              <w:rPr>
                <w:sz w:val="24"/>
                <w:szCs w:val="24"/>
              </w:rPr>
            </w:pPr>
            <w:r>
              <w:rPr>
                <w:rFonts w:ascii="Times New Roman" w:hAnsi="Times New Roman" w:cs="Times New Roman"/>
                <w:color w:val="000000"/>
                <w:sz w:val="24"/>
                <w:szCs w:val="24"/>
              </w:rPr>
              <w:t>11. Психологические черты героев и экспертов в телерепортаже при подготовке комментария в телерепортаже.</w:t>
            </w:r>
          </w:p>
          <w:p w:rsidR="00D64B5C" w:rsidRDefault="00B661D5">
            <w:pPr>
              <w:spacing w:after="0" w:line="240" w:lineRule="auto"/>
              <w:jc w:val="both"/>
              <w:rPr>
                <w:sz w:val="24"/>
                <w:szCs w:val="24"/>
              </w:rPr>
            </w:pPr>
            <w:r>
              <w:rPr>
                <w:rFonts w:ascii="Times New Roman" w:hAnsi="Times New Roman" w:cs="Times New Roman"/>
                <w:color w:val="000000"/>
                <w:sz w:val="24"/>
                <w:szCs w:val="24"/>
              </w:rPr>
              <w:t>12. Стендап в эфире российских телеканалов.</w:t>
            </w:r>
          </w:p>
          <w:p w:rsidR="00D64B5C" w:rsidRDefault="00B661D5">
            <w:pPr>
              <w:spacing w:after="0" w:line="240" w:lineRule="auto"/>
              <w:jc w:val="both"/>
              <w:rPr>
                <w:sz w:val="24"/>
                <w:szCs w:val="24"/>
              </w:rPr>
            </w:pPr>
            <w:r>
              <w:rPr>
                <w:rFonts w:ascii="Times New Roman" w:hAnsi="Times New Roman" w:cs="Times New Roman"/>
                <w:color w:val="000000"/>
                <w:sz w:val="24"/>
                <w:szCs w:val="24"/>
              </w:rPr>
              <w:t>13. Программы новостей и итоговые аналитические программы: сравнительная характеристика стендапов.</w:t>
            </w:r>
          </w:p>
        </w:tc>
      </w:tr>
      <w:tr w:rsidR="00D64B5C">
        <w:trPr>
          <w:trHeight w:hRule="exact" w:val="14"/>
        </w:trPr>
        <w:tc>
          <w:tcPr>
            <w:tcW w:w="9640" w:type="dxa"/>
          </w:tcPr>
          <w:p w:rsidR="00D64B5C" w:rsidRDefault="00D64B5C"/>
        </w:tc>
      </w:tr>
      <w:tr w:rsidR="00D64B5C">
        <w:trPr>
          <w:trHeight w:hRule="exact" w:val="304"/>
        </w:trPr>
        <w:tc>
          <w:tcPr>
            <w:tcW w:w="9654" w:type="dxa"/>
            <w:shd w:val="clear" w:color="000000" w:fill="FFFFFF"/>
            <w:tcMar>
              <w:left w:w="34" w:type="dxa"/>
              <w:right w:w="34" w:type="dxa"/>
            </w:tcMar>
          </w:tcPr>
          <w:p w:rsidR="00D64B5C" w:rsidRDefault="00B661D5">
            <w:pPr>
              <w:spacing w:after="0" w:line="240" w:lineRule="auto"/>
              <w:jc w:val="center"/>
              <w:rPr>
                <w:sz w:val="24"/>
                <w:szCs w:val="24"/>
              </w:rPr>
            </w:pPr>
            <w:r>
              <w:rPr>
                <w:rFonts w:ascii="Times New Roman" w:hAnsi="Times New Roman" w:cs="Times New Roman"/>
                <w:b/>
                <w:color w:val="000000"/>
                <w:sz w:val="24"/>
                <w:szCs w:val="24"/>
              </w:rPr>
              <w:t>Телерепортаж на современном российском телевидении</w:t>
            </w:r>
          </w:p>
        </w:tc>
      </w:tr>
      <w:tr w:rsidR="00D64B5C">
        <w:trPr>
          <w:trHeight w:hRule="exact" w:val="2448"/>
        </w:trPr>
        <w:tc>
          <w:tcPr>
            <w:tcW w:w="9654" w:type="dxa"/>
            <w:shd w:val="clear" w:color="000000" w:fill="FFFFFF"/>
            <w:tcMar>
              <w:left w:w="34" w:type="dxa"/>
              <w:right w:w="34" w:type="dxa"/>
            </w:tcMar>
          </w:tcPr>
          <w:p w:rsidR="00D64B5C" w:rsidRDefault="00B661D5">
            <w:pPr>
              <w:spacing w:after="0" w:line="240" w:lineRule="auto"/>
              <w:jc w:val="both"/>
              <w:rPr>
                <w:sz w:val="24"/>
                <w:szCs w:val="24"/>
              </w:rPr>
            </w:pPr>
            <w:r>
              <w:rPr>
                <w:rFonts w:ascii="Times New Roman" w:hAnsi="Times New Roman" w:cs="Times New Roman"/>
                <w:color w:val="000000"/>
                <w:sz w:val="24"/>
                <w:szCs w:val="24"/>
              </w:rPr>
              <w:t>Вопросы и задания</w:t>
            </w:r>
          </w:p>
          <w:p w:rsidR="00D64B5C" w:rsidRDefault="00B661D5">
            <w:pPr>
              <w:spacing w:after="0" w:line="240" w:lineRule="auto"/>
              <w:jc w:val="both"/>
              <w:rPr>
                <w:sz w:val="24"/>
                <w:szCs w:val="24"/>
              </w:rPr>
            </w:pPr>
            <w:r>
              <w:rPr>
                <w:rFonts w:ascii="Times New Roman" w:hAnsi="Times New Roman" w:cs="Times New Roman"/>
                <w:color w:val="000000"/>
                <w:sz w:val="24"/>
                <w:szCs w:val="24"/>
              </w:rPr>
              <w:t>1. Персоналии в жанре телевизионного репортажа.</w:t>
            </w:r>
          </w:p>
          <w:p w:rsidR="00D64B5C" w:rsidRDefault="00B661D5">
            <w:pPr>
              <w:spacing w:after="0" w:line="240" w:lineRule="auto"/>
              <w:jc w:val="both"/>
              <w:rPr>
                <w:sz w:val="24"/>
                <w:szCs w:val="24"/>
              </w:rPr>
            </w:pPr>
            <w:r>
              <w:rPr>
                <w:rFonts w:ascii="Times New Roman" w:hAnsi="Times New Roman" w:cs="Times New Roman"/>
                <w:color w:val="000000"/>
                <w:sz w:val="24"/>
                <w:szCs w:val="24"/>
              </w:rPr>
              <w:t>2. Телерепортаж на телеканалах с универсальной стратегией программирования.</w:t>
            </w:r>
          </w:p>
          <w:p w:rsidR="00D64B5C" w:rsidRDefault="00B661D5">
            <w:pPr>
              <w:spacing w:after="0" w:line="240" w:lineRule="auto"/>
              <w:jc w:val="both"/>
              <w:rPr>
                <w:sz w:val="24"/>
                <w:szCs w:val="24"/>
              </w:rPr>
            </w:pPr>
            <w:r>
              <w:rPr>
                <w:rFonts w:ascii="Times New Roman" w:hAnsi="Times New Roman" w:cs="Times New Roman"/>
                <w:color w:val="000000"/>
                <w:sz w:val="24"/>
                <w:szCs w:val="24"/>
              </w:rPr>
              <w:t>3. Телерепортаж на телеканалах с нишевой стратегией программирования.</w:t>
            </w:r>
          </w:p>
          <w:p w:rsidR="00D64B5C" w:rsidRDefault="00B661D5">
            <w:pPr>
              <w:spacing w:after="0" w:line="240" w:lineRule="auto"/>
              <w:jc w:val="both"/>
              <w:rPr>
                <w:sz w:val="24"/>
                <w:szCs w:val="24"/>
              </w:rPr>
            </w:pPr>
            <w:r>
              <w:rPr>
                <w:rFonts w:ascii="Times New Roman" w:hAnsi="Times New Roman" w:cs="Times New Roman"/>
                <w:color w:val="000000"/>
                <w:sz w:val="24"/>
                <w:szCs w:val="24"/>
              </w:rPr>
              <w:t>4. Телерепортаж на специализированном телеканале.</w:t>
            </w:r>
          </w:p>
          <w:p w:rsidR="00D64B5C" w:rsidRDefault="00B661D5">
            <w:pPr>
              <w:spacing w:after="0" w:line="240" w:lineRule="auto"/>
              <w:jc w:val="both"/>
              <w:rPr>
                <w:sz w:val="24"/>
                <w:szCs w:val="24"/>
              </w:rPr>
            </w:pPr>
            <w:r>
              <w:rPr>
                <w:rFonts w:ascii="Times New Roman" w:hAnsi="Times New Roman" w:cs="Times New Roman"/>
                <w:color w:val="000000"/>
                <w:sz w:val="24"/>
                <w:szCs w:val="24"/>
              </w:rPr>
              <w:t>5. Телерепортаж в рамках вещания информационного телеканала.</w:t>
            </w:r>
          </w:p>
          <w:p w:rsidR="00D64B5C" w:rsidRDefault="00B661D5">
            <w:pPr>
              <w:spacing w:after="0" w:line="240" w:lineRule="auto"/>
              <w:jc w:val="both"/>
              <w:rPr>
                <w:sz w:val="24"/>
                <w:szCs w:val="24"/>
              </w:rPr>
            </w:pPr>
            <w:r>
              <w:rPr>
                <w:rFonts w:ascii="Times New Roman" w:hAnsi="Times New Roman" w:cs="Times New Roman"/>
                <w:color w:val="000000"/>
                <w:sz w:val="24"/>
                <w:szCs w:val="24"/>
              </w:rPr>
              <w:t>6. Специальный репортаж как единица итоговой информационно-аналитической программы.</w:t>
            </w:r>
          </w:p>
          <w:p w:rsidR="00D64B5C" w:rsidRDefault="00B661D5">
            <w:pPr>
              <w:spacing w:after="0" w:line="240" w:lineRule="auto"/>
              <w:jc w:val="both"/>
              <w:rPr>
                <w:sz w:val="24"/>
                <w:szCs w:val="24"/>
              </w:rPr>
            </w:pPr>
            <w:r>
              <w:rPr>
                <w:rFonts w:ascii="Times New Roman" w:hAnsi="Times New Roman" w:cs="Times New Roman"/>
                <w:color w:val="000000"/>
                <w:sz w:val="24"/>
                <w:szCs w:val="24"/>
              </w:rPr>
              <w:t>7. Специальный репортаж как пограничный жанр.</w:t>
            </w:r>
          </w:p>
        </w:tc>
      </w:tr>
      <w:tr w:rsidR="00D64B5C">
        <w:trPr>
          <w:trHeight w:hRule="exact" w:val="855"/>
        </w:trPr>
        <w:tc>
          <w:tcPr>
            <w:tcW w:w="9654" w:type="dxa"/>
            <w:shd w:val="clear" w:color="000000" w:fill="FFFFFF"/>
            <w:tcMar>
              <w:left w:w="34" w:type="dxa"/>
              <w:right w:w="34" w:type="dxa"/>
            </w:tcMar>
          </w:tcPr>
          <w:p w:rsidR="00D64B5C" w:rsidRDefault="00D64B5C">
            <w:pPr>
              <w:spacing w:after="0" w:line="240" w:lineRule="auto"/>
              <w:rPr>
                <w:sz w:val="24"/>
                <w:szCs w:val="24"/>
              </w:rPr>
            </w:pPr>
          </w:p>
          <w:p w:rsidR="00D64B5C" w:rsidRDefault="00B661D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64B5C">
        <w:trPr>
          <w:trHeight w:hRule="exact" w:val="4912"/>
        </w:trPr>
        <w:tc>
          <w:tcPr>
            <w:tcW w:w="9654" w:type="dxa"/>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«Репортаж в современной печати» / Евдокимов В.А.. – Омск: Изд-во Омской гуманитарной академии, 2022.</w:t>
            </w:r>
          </w:p>
          <w:p w:rsidR="00D64B5C" w:rsidRDefault="00B661D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64B5C" w:rsidRDefault="00B661D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64B5C" w:rsidRDefault="00B661D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D64B5C" w:rsidRDefault="00B661D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64B5C">
        <w:trPr>
          <w:trHeight w:hRule="exact" w:val="855"/>
        </w:trPr>
        <w:tc>
          <w:tcPr>
            <w:tcW w:w="9654" w:type="dxa"/>
            <w:gridSpan w:val="2"/>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D64B5C" w:rsidRDefault="00B661D5">
            <w:pPr>
              <w:spacing w:after="0" w:line="240" w:lineRule="auto"/>
              <w:rPr>
                <w:sz w:val="24"/>
                <w:szCs w:val="24"/>
              </w:rPr>
            </w:pPr>
            <w:r>
              <w:rPr>
                <w:rFonts w:ascii="Times New Roman" w:hAnsi="Times New Roman" w:cs="Times New Roman"/>
                <w:b/>
                <w:color w:val="000000"/>
                <w:sz w:val="24"/>
                <w:szCs w:val="24"/>
              </w:rPr>
              <w:t>Основная:</w:t>
            </w:r>
          </w:p>
        </w:tc>
      </w:tr>
      <w:tr w:rsidR="00D64B5C">
        <w:trPr>
          <w:trHeight w:hRule="exact" w:val="555"/>
        </w:trPr>
        <w:tc>
          <w:tcPr>
            <w:tcW w:w="9654" w:type="dxa"/>
            <w:gridSpan w:val="2"/>
            <w:shd w:val="clear" w:color="000000" w:fill="FFFFFF"/>
            <w:tcMar>
              <w:left w:w="34" w:type="dxa"/>
              <w:right w:w="34" w:type="dxa"/>
            </w:tcMar>
          </w:tcPr>
          <w:p w:rsidR="00D64B5C" w:rsidRDefault="00B661D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Новостная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Новости</w:t>
            </w:r>
            <w:r>
              <w:t xml:space="preserve"> </w:t>
            </w:r>
            <w:r>
              <w:rPr>
                <w:rFonts w:ascii="Times New Roman" w:hAnsi="Times New Roman" w:cs="Times New Roman"/>
                <w:color w:val="000000"/>
                <w:sz w:val="24"/>
                <w:szCs w:val="24"/>
              </w:rPr>
              <w:t>прессы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Шостак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64A08">
                <w:rPr>
                  <w:rStyle w:val="a3"/>
                </w:rPr>
                <w:t>https://urait.ru/bcode/451643</w:t>
              </w:r>
            </w:hyperlink>
            <w:r>
              <w:t xml:space="preserve"> </w:t>
            </w:r>
          </w:p>
        </w:tc>
      </w:tr>
      <w:tr w:rsidR="00D64B5C">
        <w:trPr>
          <w:trHeight w:hRule="exact" w:val="826"/>
        </w:trPr>
        <w:tc>
          <w:tcPr>
            <w:tcW w:w="9654" w:type="dxa"/>
            <w:gridSpan w:val="2"/>
            <w:shd w:val="clear" w:color="000000" w:fill="FFFFFF"/>
            <w:tcMar>
              <w:left w:w="34" w:type="dxa"/>
              <w:right w:w="34" w:type="dxa"/>
            </w:tcMar>
          </w:tcPr>
          <w:p w:rsidR="00D64B5C" w:rsidRDefault="00B661D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Телевизионное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кадре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кадром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978-5-534-06803-0.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64A08">
                <w:rPr>
                  <w:rStyle w:val="a3"/>
                </w:rPr>
                <w:t>https://urait.ru/bcode/451645</w:t>
              </w:r>
            </w:hyperlink>
            <w:r>
              <w:t xml:space="preserve"> </w:t>
            </w:r>
          </w:p>
        </w:tc>
      </w:tr>
      <w:tr w:rsidR="00D64B5C">
        <w:trPr>
          <w:trHeight w:hRule="exact" w:val="277"/>
        </w:trPr>
        <w:tc>
          <w:tcPr>
            <w:tcW w:w="285" w:type="dxa"/>
          </w:tcPr>
          <w:p w:rsidR="00D64B5C" w:rsidRDefault="00D64B5C"/>
        </w:tc>
        <w:tc>
          <w:tcPr>
            <w:tcW w:w="9370" w:type="dxa"/>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i/>
                <w:color w:val="000000"/>
                <w:sz w:val="24"/>
                <w:szCs w:val="24"/>
              </w:rPr>
              <w:t>Дополнительная:</w:t>
            </w:r>
          </w:p>
        </w:tc>
      </w:tr>
      <w:tr w:rsidR="00D64B5C">
        <w:trPr>
          <w:trHeight w:hRule="exact" w:val="26"/>
        </w:trPr>
        <w:tc>
          <w:tcPr>
            <w:tcW w:w="9654" w:type="dxa"/>
            <w:gridSpan w:val="2"/>
            <w:vMerge w:val="restart"/>
            <w:shd w:val="clear" w:color="000000" w:fill="FFFFFF"/>
            <w:tcMar>
              <w:left w:w="34" w:type="dxa"/>
              <w:right w:w="34" w:type="dxa"/>
            </w:tcMar>
          </w:tcPr>
          <w:p w:rsidR="00D64B5C" w:rsidRDefault="00B661D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Медиарилейшнз</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прессой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Назайкин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Медиарилейшнз</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прессой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978-5-9614-0960-4.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64A08">
                <w:rPr>
                  <w:rStyle w:val="a3"/>
                </w:rPr>
                <w:t>http://www.iprbookshop.ru/82715.html</w:t>
              </w:r>
            </w:hyperlink>
            <w:r>
              <w:t xml:space="preserve"> </w:t>
            </w:r>
          </w:p>
        </w:tc>
      </w:tr>
      <w:tr w:rsidR="00D64B5C">
        <w:trPr>
          <w:trHeight w:hRule="exact" w:val="1069"/>
        </w:trPr>
        <w:tc>
          <w:tcPr>
            <w:tcW w:w="9654" w:type="dxa"/>
            <w:gridSpan w:val="2"/>
            <w:vMerge/>
            <w:shd w:val="clear" w:color="000000" w:fill="FFFFFF"/>
            <w:tcMar>
              <w:left w:w="34" w:type="dxa"/>
              <w:right w:w="34" w:type="dxa"/>
            </w:tcMar>
          </w:tcPr>
          <w:p w:rsidR="00D64B5C" w:rsidRDefault="00D64B5C"/>
        </w:tc>
      </w:tr>
      <w:tr w:rsidR="00D64B5C">
        <w:trPr>
          <w:trHeight w:hRule="exact" w:val="585"/>
        </w:trPr>
        <w:tc>
          <w:tcPr>
            <w:tcW w:w="9654" w:type="dxa"/>
            <w:gridSpan w:val="2"/>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64B5C">
        <w:trPr>
          <w:trHeight w:hRule="exact" w:val="9751"/>
        </w:trPr>
        <w:tc>
          <w:tcPr>
            <w:tcW w:w="9654" w:type="dxa"/>
            <w:gridSpan w:val="2"/>
            <w:shd w:val="clear" w:color="000000" w:fill="FFFFFF"/>
            <w:tcMar>
              <w:left w:w="34" w:type="dxa"/>
              <w:right w:w="34" w:type="dxa"/>
            </w:tcMar>
          </w:tcPr>
          <w:p w:rsidR="00D64B5C" w:rsidRDefault="00B661D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E64A08">
                <w:rPr>
                  <w:rStyle w:val="a3"/>
                  <w:rFonts w:ascii="Times New Roman" w:hAnsi="Times New Roman" w:cs="Times New Roman"/>
                  <w:sz w:val="24"/>
                  <w:szCs w:val="24"/>
                </w:rPr>
                <w:t>http://www.iprbookshop.ru</w:t>
              </w:r>
            </w:hyperlink>
          </w:p>
          <w:p w:rsidR="00D64B5C" w:rsidRDefault="00B661D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E64A08">
                <w:rPr>
                  <w:rStyle w:val="a3"/>
                  <w:rFonts w:ascii="Times New Roman" w:hAnsi="Times New Roman" w:cs="Times New Roman"/>
                  <w:sz w:val="24"/>
                  <w:szCs w:val="24"/>
                </w:rPr>
                <w:t>http://biblio-online.ru</w:t>
              </w:r>
            </w:hyperlink>
          </w:p>
          <w:p w:rsidR="00D64B5C" w:rsidRDefault="00B661D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E64A08">
                <w:rPr>
                  <w:rStyle w:val="a3"/>
                  <w:rFonts w:ascii="Times New Roman" w:hAnsi="Times New Roman" w:cs="Times New Roman"/>
                  <w:sz w:val="24"/>
                  <w:szCs w:val="24"/>
                </w:rPr>
                <w:t>http://window.edu.ru/</w:t>
              </w:r>
            </w:hyperlink>
          </w:p>
          <w:p w:rsidR="00D64B5C" w:rsidRDefault="00B661D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E64A08">
                <w:rPr>
                  <w:rStyle w:val="a3"/>
                  <w:rFonts w:ascii="Times New Roman" w:hAnsi="Times New Roman" w:cs="Times New Roman"/>
                  <w:sz w:val="24"/>
                  <w:szCs w:val="24"/>
                </w:rPr>
                <w:t>http://elibrary.ru</w:t>
              </w:r>
            </w:hyperlink>
          </w:p>
          <w:p w:rsidR="00D64B5C" w:rsidRDefault="00B661D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E64A08">
                <w:rPr>
                  <w:rStyle w:val="a3"/>
                  <w:rFonts w:ascii="Times New Roman" w:hAnsi="Times New Roman" w:cs="Times New Roman"/>
                  <w:sz w:val="24"/>
                  <w:szCs w:val="24"/>
                </w:rPr>
                <w:t>http://www.sciencedirect.com</w:t>
              </w:r>
            </w:hyperlink>
          </w:p>
          <w:p w:rsidR="00D64B5C" w:rsidRDefault="00B661D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D64B5C" w:rsidRDefault="00B661D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E64A08">
                <w:rPr>
                  <w:rStyle w:val="a3"/>
                  <w:rFonts w:ascii="Times New Roman" w:hAnsi="Times New Roman" w:cs="Times New Roman"/>
                  <w:sz w:val="24"/>
                  <w:szCs w:val="24"/>
                </w:rPr>
                <w:t>http://journals.cambridge.org</w:t>
              </w:r>
            </w:hyperlink>
          </w:p>
          <w:p w:rsidR="00D64B5C" w:rsidRDefault="00B661D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E64A08">
                <w:rPr>
                  <w:rStyle w:val="a3"/>
                  <w:rFonts w:ascii="Times New Roman" w:hAnsi="Times New Roman" w:cs="Times New Roman"/>
                  <w:sz w:val="24"/>
                  <w:szCs w:val="24"/>
                </w:rPr>
                <w:t>http://www.oxfordjoumals.org</w:t>
              </w:r>
            </w:hyperlink>
          </w:p>
          <w:p w:rsidR="00D64B5C" w:rsidRDefault="00B661D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E64A08">
                <w:rPr>
                  <w:rStyle w:val="a3"/>
                  <w:rFonts w:ascii="Times New Roman" w:hAnsi="Times New Roman" w:cs="Times New Roman"/>
                  <w:sz w:val="24"/>
                  <w:szCs w:val="24"/>
                </w:rPr>
                <w:t>http://dic.academic.ru/</w:t>
              </w:r>
            </w:hyperlink>
          </w:p>
          <w:p w:rsidR="00D64B5C" w:rsidRDefault="00B661D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E64A08">
                <w:rPr>
                  <w:rStyle w:val="a3"/>
                  <w:rFonts w:ascii="Times New Roman" w:hAnsi="Times New Roman" w:cs="Times New Roman"/>
                  <w:sz w:val="24"/>
                  <w:szCs w:val="24"/>
                </w:rPr>
                <w:t>http://www.benran.ru</w:t>
              </w:r>
            </w:hyperlink>
          </w:p>
          <w:p w:rsidR="00D64B5C" w:rsidRDefault="00B661D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E64A08">
                <w:rPr>
                  <w:rStyle w:val="a3"/>
                  <w:rFonts w:ascii="Times New Roman" w:hAnsi="Times New Roman" w:cs="Times New Roman"/>
                  <w:sz w:val="24"/>
                  <w:szCs w:val="24"/>
                </w:rPr>
                <w:t>http://www.gks.ru</w:t>
              </w:r>
            </w:hyperlink>
          </w:p>
          <w:p w:rsidR="00D64B5C" w:rsidRDefault="00B661D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E64A08">
                <w:rPr>
                  <w:rStyle w:val="a3"/>
                  <w:rFonts w:ascii="Times New Roman" w:hAnsi="Times New Roman" w:cs="Times New Roman"/>
                  <w:sz w:val="24"/>
                  <w:szCs w:val="24"/>
                </w:rPr>
                <w:t>http://diss.rsl.ru</w:t>
              </w:r>
            </w:hyperlink>
          </w:p>
          <w:p w:rsidR="00D64B5C" w:rsidRDefault="00B661D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E64A08">
                <w:rPr>
                  <w:rStyle w:val="a3"/>
                  <w:rFonts w:ascii="Times New Roman" w:hAnsi="Times New Roman" w:cs="Times New Roman"/>
                  <w:sz w:val="24"/>
                  <w:szCs w:val="24"/>
                </w:rPr>
                <w:t>http://ru.spinform.ru</w:t>
              </w:r>
            </w:hyperlink>
          </w:p>
          <w:p w:rsidR="00D64B5C" w:rsidRDefault="00B661D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64B5C" w:rsidRDefault="00B661D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64B5C">
        <w:trPr>
          <w:trHeight w:hRule="exact" w:val="314"/>
        </w:trPr>
        <w:tc>
          <w:tcPr>
            <w:tcW w:w="9654" w:type="dxa"/>
            <w:gridSpan w:val="2"/>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64B5C">
        <w:trPr>
          <w:trHeight w:hRule="exact" w:val="990"/>
        </w:trPr>
        <w:tc>
          <w:tcPr>
            <w:tcW w:w="9654" w:type="dxa"/>
            <w:gridSpan w:val="2"/>
            <w:shd w:val="clear" w:color="000000" w:fill="FFFFFF"/>
            <w:tcMar>
              <w:left w:w="34" w:type="dxa"/>
              <w:right w:w="34" w:type="dxa"/>
            </w:tcMar>
          </w:tcPr>
          <w:p w:rsidR="00D64B5C" w:rsidRDefault="00B661D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D64B5C" w:rsidRDefault="00B66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4B5C">
        <w:trPr>
          <w:trHeight w:hRule="exact" w:val="12824"/>
        </w:trPr>
        <w:tc>
          <w:tcPr>
            <w:tcW w:w="9654" w:type="dxa"/>
            <w:shd w:val="clear" w:color="000000" w:fill="FFFFFF"/>
            <w:tcMar>
              <w:left w:w="34" w:type="dxa"/>
              <w:right w:w="34" w:type="dxa"/>
            </w:tcMar>
          </w:tcPr>
          <w:p w:rsidR="00D64B5C" w:rsidRDefault="00B661D5">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64B5C" w:rsidRDefault="00B661D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64B5C" w:rsidRDefault="00B661D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64B5C" w:rsidRDefault="00B661D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64B5C" w:rsidRDefault="00B661D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64B5C" w:rsidRDefault="00B661D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64B5C" w:rsidRDefault="00B661D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64B5C" w:rsidRDefault="00B661D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64B5C" w:rsidRDefault="00B661D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64B5C" w:rsidRDefault="00B661D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64B5C" w:rsidRDefault="00B661D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64B5C">
        <w:trPr>
          <w:trHeight w:hRule="exact" w:val="855"/>
        </w:trPr>
        <w:tc>
          <w:tcPr>
            <w:tcW w:w="9654" w:type="dxa"/>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64B5C">
        <w:trPr>
          <w:trHeight w:hRule="exact" w:val="1711"/>
        </w:trPr>
        <w:tc>
          <w:tcPr>
            <w:tcW w:w="9654" w:type="dxa"/>
            <w:shd w:val="clear" w:color="000000" w:fill="FFFFFF"/>
            <w:tcMar>
              <w:left w:w="34" w:type="dxa"/>
              <w:right w:w="34" w:type="dxa"/>
            </w:tcMar>
          </w:tcPr>
          <w:p w:rsidR="00D64B5C" w:rsidRDefault="00B661D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64B5C" w:rsidRDefault="00D64B5C">
            <w:pPr>
              <w:spacing w:after="0" w:line="240" w:lineRule="auto"/>
              <w:jc w:val="both"/>
              <w:rPr>
                <w:sz w:val="24"/>
                <w:szCs w:val="24"/>
              </w:rPr>
            </w:pPr>
          </w:p>
          <w:p w:rsidR="00D64B5C" w:rsidRDefault="00B661D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64B5C" w:rsidRDefault="00B661D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64B5C" w:rsidRDefault="00B661D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64B5C" w:rsidRDefault="00B661D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D64B5C" w:rsidRDefault="00B66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4B5C">
        <w:trPr>
          <w:trHeight w:hRule="exact" w:val="1366"/>
        </w:trPr>
        <w:tc>
          <w:tcPr>
            <w:tcW w:w="9654" w:type="dxa"/>
            <w:shd w:val="clear" w:color="000000" w:fill="FFFFFF"/>
            <w:tcMar>
              <w:left w:w="34" w:type="dxa"/>
              <w:right w:w="34" w:type="dxa"/>
            </w:tcMar>
          </w:tcPr>
          <w:p w:rsidR="00D64B5C" w:rsidRDefault="00B661D5">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D64B5C" w:rsidRDefault="00B661D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64B5C" w:rsidRDefault="00B661D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64B5C" w:rsidRDefault="00D64B5C">
            <w:pPr>
              <w:spacing w:after="0" w:line="240" w:lineRule="auto"/>
              <w:jc w:val="both"/>
              <w:rPr>
                <w:sz w:val="24"/>
                <w:szCs w:val="24"/>
              </w:rPr>
            </w:pPr>
          </w:p>
          <w:p w:rsidR="00D64B5C" w:rsidRDefault="00B661D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64B5C">
        <w:trPr>
          <w:trHeight w:hRule="exact" w:val="304"/>
        </w:trPr>
        <w:tc>
          <w:tcPr>
            <w:tcW w:w="9654" w:type="dxa"/>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D64B5C">
        <w:trPr>
          <w:trHeight w:hRule="exact" w:val="304"/>
        </w:trPr>
        <w:tc>
          <w:tcPr>
            <w:tcW w:w="9654" w:type="dxa"/>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D64B5C">
        <w:trPr>
          <w:trHeight w:hRule="exact" w:val="304"/>
        </w:trPr>
        <w:tc>
          <w:tcPr>
            <w:tcW w:w="9654" w:type="dxa"/>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E64A08">
                <w:rPr>
                  <w:rStyle w:val="a3"/>
                  <w:rFonts w:ascii="Times New Roman" w:hAnsi="Times New Roman" w:cs="Times New Roman"/>
                  <w:sz w:val="24"/>
                  <w:szCs w:val="24"/>
                </w:rPr>
                <w:t>http://www.president.kremlin.ru</w:t>
              </w:r>
            </w:hyperlink>
          </w:p>
        </w:tc>
      </w:tr>
      <w:tr w:rsidR="00D64B5C">
        <w:trPr>
          <w:trHeight w:hRule="exact" w:val="304"/>
        </w:trPr>
        <w:tc>
          <w:tcPr>
            <w:tcW w:w="9654" w:type="dxa"/>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E64A08">
                <w:rPr>
                  <w:rStyle w:val="a3"/>
                  <w:rFonts w:ascii="Times New Roman" w:hAnsi="Times New Roman" w:cs="Times New Roman"/>
                  <w:sz w:val="24"/>
                  <w:szCs w:val="24"/>
                </w:rPr>
                <w:t>http://www.ict.edu.ru</w:t>
              </w:r>
            </w:hyperlink>
          </w:p>
        </w:tc>
      </w:tr>
      <w:tr w:rsidR="00D64B5C">
        <w:trPr>
          <w:trHeight w:hRule="exact" w:val="304"/>
        </w:trPr>
        <w:tc>
          <w:tcPr>
            <w:tcW w:w="9654" w:type="dxa"/>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64B5C">
        <w:trPr>
          <w:trHeight w:hRule="exact" w:val="585"/>
        </w:trPr>
        <w:tc>
          <w:tcPr>
            <w:tcW w:w="9654" w:type="dxa"/>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64B5C" w:rsidRDefault="00B661D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E64A08">
                <w:rPr>
                  <w:rStyle w:val="a3"/>
                  <w:rFonts w:ascii="Times New Roman" w:hAnsi="Times New Roman" w:cs="Times New Roman"/>
                  <w:sz w:val="24"/>
                  <w:szCs w:val="24"/>
                </w:rPr>
                <w:t>http://fgosvo.ru</w:t>
              </w:r>
            </w:hyperlink>
          </w:p>
        </w:tc>
      </w:tr>
      <w:tr w:rsidR="00D64B5C">
        <w:trPr>
          <w:trHeight w:hRule="exact" w:val="304"/>
        </w:trPr>
        <w:tc>
          <w:tcPr>
            <w:tcW w:w="9654" w:type="dxa"/>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E64A08">
                <w:rPr>
                  <w:rStyle w:val="a3"/>
                  <w:rFonts w:ascii="Times New Roman" w:hAnsi="Times New Roman" w:cs="Times New Roman"/>
                  <w:sz w:val="24"/>
                  <w:szCs w:val="24"/>
                </w:rPr>
                <w:t>http://pravo.gov.ru</w:t>
              </w:r>
            </w:hyperlink>
          </w:p>
        </w:tc>
      </w:tr>
      <w:tr w:rsidR="00D64B5C">
        <w:trPr>
          <w:trHeight w:hRule="exact" w:val="304"/>
        </w:trPr>
        <w:tc>
          <w:tcPr>
            <w:tcW w:w="9654" w:type="dxa"/>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E64A08">
                <w:rPr>
                  <w:rStyle w:val="a3"/>
                  <w:rFonts w:ascii="Times New Roman" w:hAnsi="Times New Roman" w:cs="Times New Roman"/>
                  <w:sz w:val="24"/>
                  <w:szCs w:val="24"/>
                </w:rPr>
                <w:t>http://edu.garant.ru/omga/</w:t>
              </w:r>
            </w:hyperlink>
          </w:p>
        </w:tc>
      </w:tr>
      <w:tr w:rsidR="00D64B5C">
        <w:trPr>
          <w:trHeight w:hRule="exact" w:val="585"/>
        </w:trPr>
        <w:tc>
          <w:tcPr>
            <w:tcW w:w="9654" w:type="dxa"/>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E64A08">
                <w:rPr>
                  <w:rStyle w:val="a3"/>
                  <w:rFonts w:ascii="Times New Roman" w:hAnsi="Times New Roman" w:cs="Times New Roman"/>
                  <w:sz w:val="24"/>
                  <w:szCs w:val="24"/>
                </w:rPr>
                <w:t>http://www.consultant.ru/edu/student/study/</w:t>
              </w:r>
            </w:hyperlink>
          </w:p>
        </w:tc>
      </w:tr>
      <w:tr w:rsidR="00D64B5C">
        <w:trPr>
          <w:trHeight w:hRule="exact" w:val="314"/>
        </w:trPr>
        <w:tc>
          <w:tcPr>
            <w:tcW w:w="9654" w:type="dxa"/>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64B5C">
        <w:trPr>
          <w:trHeight w:hRule="exact" w:val="7587"/>
        </w:trPr>
        <w:tc>
          <w:tcPr>
            <w:tcW w:w="9654" w:type="dxa"/>
            <w:shd w:val="clear" w:color="000000" w:fill="FFFFFF"/>
            <w:tcMar>
              <w:left w:w="34" w:type="dxa"/>
              <w:right w:w="34" w:type="dxa"/>
            </w:tcMar>
          </w:tcPr>
          <w:p w:rsidR="00D64B5C" w:rsidRDefault="00B661D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64B5C" w:rsidRDefault="00B661D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4B5C" w:rsidRDefault="00B661D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64B5C" w:rsidRDefault="00B661D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4B5C" w:rsidRDefault="00B661D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4B5C" w:rsidRDefault="00B661D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4B5C" w:rsidRDefault="00B661D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64B5C" w:rsidRDefault="00B661D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64B5C" w:rsidRDefault="00B661D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64B5C" w:rsidRDefault="00B661D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64B5C" w:rsidRDefault="00B661D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4B5C" w:rsidRDefault="00B661D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64B5C" w:rsidRDefault="00B661D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64B5C" w:rsidRDefault="00B661D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64B5C">
        <w:trPr>
          <w:trHeight w:hRule="exact" w:val="277"/>
        </w:trPr>
        <w:tc>
          <w:tcPr>
            <w:tcW w:w="9640" w:type="dxa"/>
          </w:tcPr>
          <w:p w:rsidR="00D64B5C" w:rsidRDefault="00D64B5C"/>
        </w:tc>
      </w:tr>
      <w:tr w:rsidR="00D64B5C">
        <w:trPr>
          <w:trHeight w:hRule="exact" w:val="585"/>
        </w:trPr>
        <w:tc>
          <w:tcPr>
            <w:tcW w:w="9654" w:type="dxa"/>
            <w:shd w:val="clear" w:color="000000" w:fill="FFFFFF"/>
            <w:tcMar>
              <w:left w:w="34" w:type="dxa"/>
              <w:right w:w="34" w:type="dxa"/>
            </w:tcMar>
          </w:tcPr>
          <w:p w:rsidR="00D64B5C" w:rsidRDefault="00B661D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64B5C">
        <w:trPr>
          <w:trHeight w:hRule="exact" w:val="1957"/>
        </w:trPr>
        <w:tc>
          <w:tcPr>
            <w:tcW w:w="9654" w:type="dxa"/>
            <w:shd w:val="clear" w:color="000000" w:fill="FFFFFF"/>
            <w:tcMar>
              <w:left w:w="34" w:type="dxa"/>
              <w:right w:w="34" w:type="dxa"/>
            </w:tcMar>
          </w:tcPr>
          <w:p w:rsidR="00D64B5C" w:rsidRDefault="00B661D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64B5C" w:rsidRDefault="00B661D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D64B5C" w:rsidRDefault="00B66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4B5C">
        <w:trPr>
          <w:trHeight w:hRule="exact" w:val="12185"/>
        </w:trPr>
        <w:tc>
          <w:tcPr>
            <w:tcW w:w="9654" w:type="dxa"/>
            <w:shd w:val="clear" w:color="000000" w:fill="FFFFFF"/>
            <w:tcMar>
              <w:left w:w="34" w:type="dxa"/>
              <w:right w:w="34" w:type="dxa"/>
            </w:tcMar>
          </w:tcPr>
          <w:p w:rsidR="00D64B5C" w:rsidRDefault="00B661D5">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D64B5C" w:rsidRDefault="00B661D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64B5C" w:rsidRDefault="00B661D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64B5C" w:rsidRDefault="00B661D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D64B5C" w:rsidRDefault="00B661D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64B5C" w:rsidRDefault="00D64B5C"/>
    <w:sectPr w:rsidR="00D64B5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A369B"/>
    <w:rsid w:val="00B661D5"/>
    <w:rsid w:val="00D31453"/>
    <w:rsid w:val="00D64B5C"/>
    <w:rsid w:val="00E209E2"/>
    <w:rsid w:val="00E6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61D5"/>
    <w:rPr>
      <w:color w:val="0563C1" w:themeColor="hyperlink"/>
      <w:u w:val="single"/>
    </w:rPr>
  </w:style>
  <w:style w:type="character" w:styleId="a4">
    <w:name w:val="Unresolved Mention"/>
    <w:basedOn w:val="a0"/>
    <w:uiPriority w:val="99"/>
    <w:semiHidden/>
    <w:unhideWhenUsed/>
    <w:rsid w:val="00B66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82715.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urait.ru/bcode/451645"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51643"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7027</Words>
  <Characters>40054</Characters>
  <Application>Microsoft Office Word</Application>
  <DocSecurity>0</DocSecurity>
  <Lines>333</Lines>
  <Paragraphs>93</Paragraphs>
  <ScaleCrop>false</ScaleCrop>
  <Company/>
  <LinksUpToDate>false</LinksUpToDate>
  <CharactersWithSpaces>46988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2022-2023_ФГОС3++2022_Бак-ЗФО-Жур(22)_plx_Репортаж в современной печати</dc:title>
  <dc:creator>FastReport.NET</dc:creator>
  <cp:lastModifiedBy>Mark Bernstorf</cp:lastModifiedBy>
  <cp:revision>4</cp:revision>
  <dcterms:created xsi:type="dcterms:W3CDTF">2022-05-09T19:20:00Z</dcterms:created>
  <dcterms:modified xsi:type="dcterms:W3CDTF">2022-11-12T17:37:00Z</dcterms:modified>
</cp:coreProperties>
</file>